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3FDF" w14:textId="77777777" w:rsidR="00F43E99" w:rsidRDefault="00F43E99" w:rsidP="00F43E99">
      <w:pPr>
        <w:ind w:firstLine="709"/>
        <w:jc w:val="center"/>
      </w:pPr>
      <w:r>
        <w:t>Договор № ______</w:t>
      </w:r>
    </w:p>
    <w:p w14:paraId="152D2635" w14:textId="77777777" w:rsidR="00F43E99" w:rsidRDefault="00F43E99" w:rsidP="000D0E9F">
      <w:pPr>
        <w:ind w:firstLine="709"/>
        <w:jc w:val="center"/>
      </w:pPr>
      <w:r>
        <w:t>об образовании по образовательным программам дошкольного образования</w:t>
      </w:r>
    </w:p>
    <w:tbl>
      <w:tblPr>
        <w:tblW w:w="9780" w:type="dxa"/>
        <w:tblInd w:w="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5"/>
        <w:gridCol w:w="3107"/>
        <w:gridCol w:w="448"/>
        <w:gridCol w:w="210"/>
        <w:gridCol w:w="2450"/>
        <w:gridCol w:w="280"/>
      </w:tblGrid>
      <w:tr w:rsidR="00F43E99" w14:paraId="62D402E9" w14:textId="77777777" w:rsidTr="00F43E99">
        <w:trPr>
          <w:trHeight w:val="284"/>
        </w:trPr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01F6AB7" w14:textId="77777777" w:rsidR="00F43E99" w:rsidRDefault="00F43E99">
            <w:pPr>
              <w:jc w:val="center"/>
            </w:pPr>
            <w:r>
              <w:t>г. Ижевск</w:t>
            </w:r>
          </w:p>
        </w:tc>
        <w:tc>
          <w:tcPr>
            <w:tcW w:w="3107" w:type="dxa"/>
            <w:vAlign w:val="bottom"/>
            <w:hideMark/>
          </w:tcPr>
          <w:p w14:paraId="504DAF71" w14:textId="77777777" w:rsidR="00F43E99" w:rsidRDefault="00F43E99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06E66" w14:textId="77777777" w:rsidR="00F43E99" w:rsidRDefault="00F43E99">
            <w:pPr>
              <w:jc w:val="center"/>
            </w:pPr>
          </w:p>
        </w:tc>
        <w:tc>
          <w:tcPr>
            <w:tcW w:w="210" w:type="dxa"/>
            <w:vAlign w:val="bottom"/>
            <w:hideMark/>
          </w:tcPr>
          <w:p w14:paraId="5BA819F1" w14:textId="77777777" w:rsidR="00F43E99" w:rsidRDefault="00F43E99">
            <w:r>
              <w:t>»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F8190D" w14:textId="77777777" w:rsidR="00F43E99" w:rsidRDefault="00F43E99">
            <w:pPr>
              <w:jc w:val="center"/>
            </w:pPr>
          </w:p>
        </w:tc>
        <w:tc>
          <w:tcPr>
            <w:tcW w:w="280" w:type="dxa"/>
            <w:vAlign w:val="bottom"/>
            <w:hideMark/>
          </w:tcPr>
          <w:p w14:paraId="7AE5F424" w14:textId="77777777" w:rsidR="00F43E99" w:rsidRDefault="00F43E99">
            <w:r>
              <w:t xml:space="preserve"> г.</w:t>
            </w:r>
          </w:p>
        </w:tc>
      </w:tr>
      <w:tr w:rsidR="00F43E99" w14:paraId="7F62B842" w14:textId="77777777" w:rsidTr="00F43E99"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808BF8" w14:textId="77777777" w:rsidR="00F43E99" w:rsidRDefault="00F43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14:paraId="30869571" w14:textId="77777777" w:rsidR="00F43E99" w:rsidRDefault="00F43E99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  <w:hideMark/>
          </w:tcPr>
          <w:p w14:paraId="361FDCB4" w14:textId="77777777" w:rsidR="00F43E99" w:rsidRDefault="00F43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14:paraId="0943B823" w14:textId="77777777" w:rsidR="00F43E99" w:rsidRDefault="00F43E99" w:rsidP="00F43E99">
      <w:pPr>
        <w:ind w:firstLine="709"/>
        <w:jc w:val="both"/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4"/>
        <w:gridCol w:w="71"/>
      </w:tblGrid>
      <w:tr w:rsidR="00F43E99" w14:paraId="6D9B5770" w14:textId="77777777" w:rsidTr="00F43E99">
        <w:trPr>
          <w:trHeight w:val="284"/>
        </w:trPr>
        <w:tc>
          <w:tcPr>
            <w:tcW w:w="10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FBC972" w14:textId="77777777" w:rsidR="00F43E99" w:rsidRPr="00910FC4" w:rsidRDefault="00F43E99">
            <w:pPr>
              <w:jc w:val="center"/>
              <w:rPr>
                <w:bCs/>
              </w:rPr>
            </w:pPr>
            <w:r w:rsidRPr="00910FC4">
              <w:rPr>
                <w:bCs/>
              </w:rPr>
              <w:t>Муниципальное бюджетное дошкольное образовательное учреждение «Детский сад №32»</w:t>
            </w:r>
          </w:p>
        </w:tc>
        <w:tc>
          <w:tcPr>
            <w:tcW w:w="71" w:type="dxa"/>
            <w:vAlign w:val="bottom"/>
            <w:hideMark/>
          </w:tcPr>
          <w:p w14:paraId="276BCCC5" w14:textId="77777777" w:rsidR="00F43E99" w:rsidRDefault="00F43E99">
            <w:r>
              <w:t>,</w:t>
            </w:r>
          </w:p>
        </w:tc>
      </w:tr>
      <w:tr w:rsidR="00F43E99" w14:paraId="5A47431E" w14:textId="77777777" w:rsidTr="00F43E99">
        <w:tc>
          <w:tcPr>
            <w:tcW w:w="101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765487" w14:textId="77777777" w:rsidR="00F43E99" w:rsidRDefault="00F43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>
              <w:rPr>
                <w:sz w:val="14"/>
                <w:szCs w:val="14"/>
              </w:rPr>
              <w:br/>
              <w:t>по образовательным программам дошкольного образования)</w:t>
            </w:r>
          </w:p>
        </w:tc>
        <w:tc>
          <w:tcPr>
            <w:tcW w:w="71" w:type="dxa"/>
          </w:tcPr>
          <w:p w14:paraId="0595AE2A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7AE6C923" w14:textId="77777777" w:rsidR="00F43E99" w:rsidRDefault="00F43E99" w:rsidP="00F43E99">
      <w:pPr>
        <w:jc w:val="both"/>
      </w:pPr>
      <w:r>
        <w:t>осуществляющая образовательную деятельность (далее — МБДОУ, образовательная организация) на основании лицензии от «08» апреля 2016 г. №1212, выданной</w:t>
      </w:r>
    </w:p>
    <w:p w14:paraId="02BF2B7F" w14:textId="77777777" w:rsidR="00F43E99" w:rsidRDefault="00F43E99" w:rsidP="00F43E99">
      <w:pPr>
        <w:jc w:val="both"/>
      </w:pPr>
      <w:r>
        <w:t xml:space="preserve">                                                                                            </w:t>
      </w:r>
      <w:r>
        <w:rPr>
          <w:sz w:val="14"/>
          <w:szCs w:val="14"/>
        </w:rPr>
        <w:t>(дата и номер лицензии)</w:t>
      </w:r>
    </w:p>
    <w:p w14:paraId="7AF44A46" w14:textId="77777777" w:rsidR="00F43E99" w:rsidRDefault="00F43E99" w:rsidP="00F43E99">
      <w:pPr>
        <w:jc w:val="both"/>
        <w:rPr>
          <w:sz w:val="2"/>
          <w:szCs w:val="2"/>
        </w:rPr>
      </w:pPr>
    </w:p>
    <w:p w14:paraId="08D266E8" w14:textId="77777777" w:rsidR="00F43E99" w:rsidRDefault="00F43E99" w:rsidP="00F43E99">
      <w:pPr>
        <w:rPr>
          <w:sz w:val="2"/>
          <w:szCs w:val="2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4"/>
        <w:gridCol w:w="71"/>
      </w:tblGrid>
      <w:tr w:rsidR="00F43E99" w14:paraId="342773C2" w14:textId="77777777" w:rsidTr="00F43E99">
        <w:trPr>
          <w:trHeight w:val="284"/>
        </w:trPr>
        <w:tc>
          <w:tcPr>
            <w:tcW w:w="10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C2860F" w14:textId="77777777" w:rsidR="00F43E99" w:rsidRDefault="00F43E99">
            <w:pPr>
              <w:jc w:val="center"/>
            </w:pPr>
            <w:r>
              <w:t>Министерством образования и науки Удмуртской Республики</w:t>
            </w:r>
          </w:p>
        </w:tc>
        <w:tc>
          <w:tcPr>
            <w:tcW w:w="71" w:type="dxa"/>
            <w:vAlign w:val="bottom"/>
            <w:hideMark/>
          </w:tcPr>
          <w:p w14:paraId="639DB4A1" w14:textId="77777777" w:rsidR="00F43E99" w:rsidRDefault="00F43E99">
            <w:r>
              <w:t>,</w:t>
            </w:r>
          </w:p>
        </w:tc>
      </w:tr>
      <w:tr w:rsidR="00F43E99" w14:paraId="7B214D3B" w14:textId="77777777" w:rsidTr="00F43E99">
        <w:tc>
          <w:tcPr>
            <w:tcW w:w="101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90A933" w14:textId="77777777" w:rsidR="00F43E99" w:rsidRDefault="00F43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лицензирующего органа)</w:t>
            </w:r>
          </w:p>
        </w:tc>
        <w:tc>
          <w:tcPr>
            <w:tcW w:w="71" w:type="dxa"/>
          </w:tcPr>
          <w:p w14:paraId="10B7ED8F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479CB8CF" w14:textId="77777777" w:rsidR="00F43E99" w:rsidRDefault="00F43E99" w:rsidP="00F43E99">
      <w:pPr>
        <w:adjustRightInd w:val="0"/>
        <w:jc w:val="both"/>
        <w:rPr>
          <w:sz w:val="2"/>
          <w:szCs w:val="2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462"/>
        <w:gridCol w:w="3974"/>
        <w:gridCol w:w="4812"/>
      </w:tblGrid>
      <w:tr w:rsidR="00F43E99" w14:paraId="1C248B08" w14:textId="77777777" w:rsidTr="00F43E99">
        <w:trPr>
          <w:trHeight w:val="284"/>
        </w:trPr>
        <w:tc>
          <w:tcPr>
            <w:tcW w:w="938" w:type="dxa"/>
            <w:vAlign w:val="bottom"/>
            <w:hideMark/>
          </w:tcPr>
          <w:p w14:paraId="626AB816" w14:textId="77777777" w:rsidR="00F43E99" w:rsidRDefault="00F43E99">
            <w:r>
              <w:t>именуем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250A7F" w14:textId="77777777" w:rsidR="00F43E99" w:rsidRDefault="00F43E99">
            <w:proofErr w:type="spellStart"/>
            <w:r>
              <w:t>ое</w:t>
            </w:r>
            <w:proofErr w:type="spellEnd"/>
          </w:p>
        </w:tc>
        <w:tc>
          <w:tcPr>
            <w:tcW w:w="3976" w:type="dxa"/>
            <w:vAlign w:val="bottom"/>
            <w:hideMark/>
          </w:tcPr>
          <w:p w14:paraId="2F107032" w14:textId="77777777" w:rsidR="00F43E99" w:rsidRDefault="00F43E99">
            <w:r>
              <w:t xml:space="preserve"> в дальнейшем «Исполнитель», в лице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AD01A3" w14:textId="77777777" w:rsidR="00F43E99" w:rsidRDefault="00F43E99">
            <w:r>
              <w:t xml:space="preserve">             заведующего </w:t>
            </w:r>
          </w:p>
        </w:tc>
      </w:tr>
    </w:tbl>
    <w:p w14:paraId="40F669F4" w14:textId="77777777" w:rsidR="00F43E99" w:rsidRDefault="00F43E99" w:rsidP="00F43E99">
      <w:pPr>
        <w:rPr>
          <w:sz w:val="2"/>
          <w:szCs w:val="2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4"/>
        <w:gridCol w:w="71"/>
      </w:tblGrid>
      <w:tr w:rsidR="00F43E99" w14:paraId="0B26E2E3" w14:textId="77777777" w:rsidTr="00F43E99">
        <w:trPr>
          <w:trHeight w:val="284"/>
        </w:trPr>
        <w:tc>
          <w:tcPr>
            <w:tcW w:w="10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84B8A62" w14:textId="77777777" w:rsidR="00F43E99" w:rsidRDefault="00F43E99">
            <w:pPr>
              <w:jc w:val="center"/>
            </w:pPr>
            <w:r>
              <w:t xml:space="preserve">Светланы </w:t>
            </w:r>
            <w:proofErr w:type="spellStart"/>
            <w:r>
              <w:t>Федоровны</w:t>
            </w:r>
            <w:proofErr w:type="spellEnd"/>
            <w:r>
              <w:t xml:space="preserve"> </w:t>
            </w:r>
            <w:proofErr w:type="spellStart"/>
            <w:r>
              <w:t>Валиуллиной</w:t>
            </w:r>
            <w:proofErr w:type="spellEnd"/>
          </w:p>
        </w:tc>
        <w:tc>
          <w:tcPr>
            <w:tcW w:w="71" w:type="dxa"/>
            <w:vAlign w:val="bottom"/>
            <w:hideMark/>
          </w:tcPr>
          <w:p w14:paraId="1508BC27" w14:textId="77777777" w:rsidR="00F43E99" w:rsidRDefault="00F43E99">
            <w:r>
              <w:t>,</w:t>
            </w:r>
          </w:p>
        </w:tc>
      </w:tr>
      <w:tr w:rsidR="00F43E99" w14:paraId="4E1E5850" w14:textId="77777777" w:rsidTr="00F43E99">
        <w:tc>
          <w:tcPr>
            <w:tcW w:w="101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DAD336" w14:textId="77777777" w:rsidR="00F43E99" w:rsidRDefault="00F43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71" w:type="dxa"/>
          </w:tcPr>
          <w:p w14:paraId="7EE5BA05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7D2ED0B2" w14:textId="77777777" w:rsidR="00F43E99" w:rsidRDefault="00F43E99" w:rsidP="00F43E99">
      <w:pPr>
        <w:rPr>
          <w:sz w:val="2"/>
          <w:szCs w:val="2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6896"/>
        <w:gridCol w:w="267"/>
      </w:tblGrid>
      <w:tr w:rsidR="00F43E99" w14:paraId="1CCB2EED" w14:textId="77777777" w:rsidTr="00F43E99">
        <w:trPr>
          <w:trHeight w:val="284"/>
        </w:trPr>
        <w:tc>
          <w:tcPr>
            <w:tcW w:w="3024" w:type="dxa"/>
            <w:vAlign w:val="bottom"/>
            <w:hideMark/>
          </w:tcPr>
          <w:p w14:paraId="0809427D" w14:textId="77777777" w:rsidR="00F43E99" w:rsidRDefault="00F43E99">
            <w:r>
              <w:t>действующего на основании</w:t>
            </w:r>
          </w:p>
        </w:tc>
        <w:tc>
          <w:tcPr>
            <w:tcW w:w="69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64878C5" w14:textId="77777777" w:rsidR="00F43E99" w:rsidRDefault="00F43E99">
            <w:pPr>
              <w:jc w:val="center"/>
            </w:pPr>
            <w:r>
              <w:t xml:space="preserve">Устава, </w:t>
            </w:r>
            <w:r w:rsidR="00DA6632">
              <w:t>утверждённого</w:t>
            </w:r>
            <w:r>
              <w:t xml:space="preserve"> приказом Заместителя Главы Администрации города Ижевска от    </w:t>
            </w:r>
            <w:r w:rsidR="003108F7">
              <w:t>31.05.2019 г.</w:t>
            </w:r>
            <w:r>
              <w:t xml:space="preserve"> №198п </w:t>
            </w:r>
          </w:p>
        </w:tc>
        <w:tc>
          <w:tcPr>
            <w:tcW w:w="267" w:type="dxa"/>
            <w:vAlign w:val="bottom"/>
            <w:hideMark/>
          </w:tcPr>
          <w:p w14:paraId="054E02B9" w14:textId="77777777" w:rsidR="00F43E99" w:rsidRDefault="00F43E99">
            <w:pPr>
              <w:jc w:val="right"/>
            </w:pPr>
            <w:r>
              <w:t>, и</w:t>
            </w:r>
          </w:p>
        </w:tc>
      </w:tr>
      <w:tr w:rsidR="00F43E99" w14:paraId="4D3BD728" w14:textId="77777777" w:rsidTr="00F43E99">
        <w:tc>
          <w:tcPr>
            <w:tcW w:w="3024" w:type="dxa"/>
          </w:tcPr>
          <w:p w14:paraId="39D40B05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B79F41" w14:textId="77777777" w:rsidR="00F43E99" w:rsidRDefault="00F43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67" w:type="dxa"/>
          </w:tcPr>
          <w:p w14:paraId="1D652B53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BBA08BA" w14:textId="77777777" w:rsidR="00F43E99" w:rsidRDefault="00F43E99" w:rsidP="00F43E99">
      <w:pPr>
        <w:rPr>
          <w:sz w:val="2"/>
          <w:szCs w:val="2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4"/>
        <w:gridCol w:w="71"/>
      </w:tblGrid>
      <w:tr w:rsidR="00F43E99" w14:paraId="0E337E66" w14:textId="77777777" w:rsidTr="00F43E99">
        <w:trPr>
          <w:trHeight w:val="284"/>
        </w:trPr>
        <w:tc>
          <w:tcPr>
            <w:tcW w:w="10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ED9053" w14:textId="77777777" w:rsidR="00F43E99" w:rsidRDefault="00F43E99">
            <w:pPr>
              <w:jc w:val="center"/>
            </w:pPr>
          </w:p>
        </w:tc>
        <w:tc>
          <w:tcPr>
            <w:tcW w:w="71" w:type="dxa"/>
            <w:vAlign w:val="bottom"/>
            <w:hideMark/>
          </w:tcPr>
          <w:p w14:paraId="06C6A84E" w14:textId="77777777" w:rsidR="00F43E99" w:rsidRDefault="00F43E99">
            <w:r>
              <w:t>,</w:t>
            </w:r>
          </w:p>
        </w:tc>
      </w:tr>
      <w:tr w:rsidR="00F43E99" w14:paraId="519CBA66" w14:textId="77777777" w:rsidTr="00F43E99">
        <w:tc>
          <w:tcPr>
            <w:tcW w:w="10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185" w:type="dxa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14"/>
              <w:gridCol w:w="71"/>
            </w:tblGrid>
            <w:tr w:rsidR="00F43E99" w14:paraId="17C688F4" w14:textId="77777777">
              <w:tc>
                <w:tcPr>
                  <w:tcW w:w="101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14:paraId="6884BC29" w14:textId="77777777" w:rsidR="00F43E99" w:rsidRDefault="00F43E99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( фамилия, имя, отчество (при наличии) Заказчика)</w:t>
                  </w:r>
                </w:p>
              </w:tc>
              <w:tc>
                <w:tcPr>
                  <w:tcW w:w="71" w:type="dxa"/>
                </w:tcPr>
                <w:p w14:paraId="47335812" w14:textId="77777777" w:rsidR="00F43E99" w:rsidRDefault="00F43E99">
                  <w:pPr>
                    <w:jc w:val="center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3680A706" w14:textId="77777777" w:rsidR="00F43E99" w:rsidRDefault="00F43E99">
            <w:pPr>
              <w:rPr>
                <w:sz w:val="2"/>
                <w:szCs w:val="2"/>
              </w:rPr>
            </w:pPr>
          </w:p>
          <w:p w14:paraId="0094555E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" w:type="dxa"/>
          </w:tcPr>
          <w:p w14:paraId="559BB5DD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04A7BB91" w14:textId="77777777" w:rsidR="00F43E99" w:rsidRDefault="00F43E99" w:rsidP="00F43E99">
      <w:pPr>
        <w:rPr>
          <w:sz w:val="2"/>
          <w:szCs w:val="2"/>
        </w:rPr>
      </w:pPr>
    </w:p>
    <w:tbl>
      <w:tblPr>
        <w:tblW w:w="951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4"/>
        <w:gridCol w:w="464"/>
        <w:gridCol w:w="2828"/>
        <w:gridCol w:w="5274"/>
      </w:tblGrid>
      <w:tr w:rsidR="00F43E99" w14:paraId="19A9DBAF" w14:textId="77777777" w:rsidTr="00F43E99">
        <w:trPr>
          <w:trHeight w:val="228"/>
        </w:trPr>
        <w:tc>
          <w:tcPr>
            <w:tcW w:w="945" w:type="dxa"/>
            <w:vAlign w:val="bottom"/>
            <w:hideMark/>
          </w:tcPr>
          <w:p w14:paraId="31D35B5B" w14:textId="77777777" w:rsidR="00F43E99" w:rsidRDefault="00F43E99">
            <w:r>
              <w:t>именуем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6475F2" w14:textId="77777777" w:rsidR="00F43E99" w:rsidRDefault="00F43E99">
            <w:r>
              <w:t xml:space="preserve">  </w:t>
            </w:r>
          </w:p>
        </w:tc>
        <w:tc>
          <w:tcPr>
            <w:tcW w:w="2830" w:type="dxa"/>
            <w:vAlign w:val="bottom"/>
            <w:hideMark/>
          </w:tcPr>
          <w:p w14:paraId="6D0D8E1E" w14:textId="77777777" w:rsidR="00F43E99" w:rsidRDefault="00F43E99">
            <w:r>
              <w:t xml:space="preserve"> в дальнейшем «Заказчик»,                                                 </w:t>
            </w:r>
          </w:p>
        </w:tc>
        <w:tc>
          <w:tcPr>
            <w:tcW w:w="5277" w:type="dxa"/>
            <w:vAlign w:val="bottom"/>
            <w:hideMark/>
          </w:tcPr>
          <w:p w14:paraId="3C12007F" w14:textId="77777777" w:rsidR="00F43E99" w:rsidRDefault="00F43E99">
            <w:r>
              <w:t>в интересах несовершеннолетнего</w:t>
            </w:r>
          </w:p>
        </w:tc>
      </w:tr>
    </w:tbl>
    <w:p w14:paraId="245D905C" w14:textId="77777777" w:rsidR="00F43E99" w:rsidRDefault="00F43E99" w:rsidP="00F43E99">
      <w:pPr>
        <w:rPr>
          <w:sz w:val="2"/>
          <w:szCs w:val="2"/>
        </w:rPr>
      </w:pPr>
    </w:p>
    <w:p w14:paraId="3477CD59" w14:textId="77777777" w:rsidR="00F43E99" w:rsidRDefault="00F43E99" w:rsidP="00F43E99">
      <w:pPr>
        <w:rPr>
          <w:sz w:val="2"/>
          <w:szCs w:val="2"/>
        </w:rPr>
      </w:pPr>
    </w:p>
    <w:p w14:paraId="730DA473" w14:textId="77777777" w:rsidR="00F43E99" w:rsidRDefault="00F43E99" w:rsidP="00F43E99">
      <w:pPr>
        <w:rPr>
          <w:sz w:val="2"/>
          <w:szCs w:val="2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8"/>
        <w:gridCol w:w="6546"/>
        <w:gridCol w:w="71"/>
      </w:tblGrid>
      <w:tr w:rsidR="00F43E99" w14:paraId="35C06923" w14:textId="77777777" w:rsidTr="00F43E99">
        <w:trPr>
          <w:trHeight w:val="284"/>
        </w:trPr>
        <w:tc>
          <w:tcPr>
            <w:tcW w:w="3570" w:type="dxa"/>
            <w:vAlign w:val="bottom"/>
            <w:hideMark/>
          </w:tcPr>
          <w:p w14:paraId="6D6AB6CD" w14:textId="77777777" w:rsidR="00F43E99" w:rsidRDefault="00F43E99">
            <w:r>
              <w:t>_____________________________</w:t>
            </w:r>
          </w:p>
        </w:tc>
        <w:tc>
          <w:tcPr>
            <w:tcW w:w="6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3CD63" w14:textId="77777777" w:rsidR="00F43E99" w:rsidRDefault="00F43E99">
            <w:pPr>
              <w:jc w:val="center"/>
            </w:pPr>
          </w:p>
        </w:tc>
        <w:tc>
          <w:tcPr>
            <w:tcW w:w="71" w:type="dxa"/>
            <w:vAlign w:val="bottom"/>
            <w:hideMark/>
          </w:tcPr>
          <w:p w14:paraId="711B0CA1" w14:textId="77777777" w:rsidR="00F43E99" w:rsidRDefault="00F43E99">
            <w:r>
              <w:t>,</w:t>
            </w:r>
          </w:p>
        </w:tc>
      </w:tr>
      <w:tr w:rsidR="00F43E99" w14:paraId="3FE25F4D" w14:textId="77777777" w:rsidTr="00F43E99">
        <w:tc>
          <w:tcPr>
            <w:tcW w:w="3570" w:type="dxa"/>
          </w:tcPr>
          <w:p w14:paraId="318E25E1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4FEB20" w14:textId="77777777" w:rsidR="00F43E99" w:rsidRDefault="00F43E9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14:paraId="55FC01EA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6A6ED906" w14:textId="77777777" w:rsidR="00F43E99" w:rsidRDefault="00F43E99" w:rsidP="00F43E99">
      <w:pPr>
        <w:rPr>
          <w:sz w:val="2"/>
          <w:szCs w:val="2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0"/>
        <w:gridCol w:w="7344"/>
        <w:gridCol w:w="71"/>
      </w:tblGrid>
      <w:tr w:rsidR="00F43E99" w14:paraId="2221A29E" w14:textId="77777777" w:rsidTr="00F43E99">
        <w:trPr>
          <w:trHeight w:val="284"/>
        </w:trPr>
        <w:tc>
          <w:tcPr>
            <w:tcW w:w="2772" w:type="dxa"/>
            <w:vAlign w:val="bottom"/>
            <w:hideMark/>
          </w:tcPr>
          <w:p w14:paraId="3988A308" w14:textId="77777777" w:rsidR="00F43E99" w:rsidRDefault="00F43E99">
            <w:r>
              <w:t>проживающего по адресу:</w:t>
            </w:r>
          </w:p>
        </w:tc>
        <w:tc>
          <w:tcPr>
            <w:tcW w:w="7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33A4E" w14:textId="77777777" w:rsidR="00F43E99" w:rsidRDefault="00F43E99">
            <w:pPr>
              <w:jc w:val="center"/>
            </w:pPr>
          </w:p>
        </w:tc>
        <w:tc>
          <w:tcPr>
            <w:tcW w:w="71" w:type="dxa"/>
            <w:vAlign w:val="bottom"/>
            <w:hideMark/>
          </w:tcPr>
          <w:p w14:paraId="2D40985B" w14:textId="77777777" w:rsidR="00F43E99" w:rsidRDefault="00F43E99">
            <w:r>
              <w:t>,</w:t>
            </w:r>
          </w:p>
        </w:tc>
      </w:tr>
      <w:tr w:rsidR="00F43E99" w14:paraId="5C17224E" w14:textId="77777777" w:rsidTr="00F43E99">
        <w:tc>
          <w:tcPr>
            <w:tcW w:w="2772" w:type="dxa"/>
          </w:tcPr>
          <w:p w14:paraId="7F684CC7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67623" w14:textId="77777777" w:rsidR="00F43E99" w:rsidRDefault="00F43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(адрес места жительства </w:t>
            </w:r>
            <w:r w:rsidR="003108F7">
              <w:rPr>
                <w:sz w:val="14"/>
                <w:szCs w:val="14"/>
              </w:rPr>
              <w:t>ребёнка</w:t>
            </w:r>
            <w:r>
              <w:rPr>
                <w:sz w:val="14"/>
                <w:szCs w:val="14"/>
              </w:rPr>
              <w:t xml:space="preserve"> с указанием индекса)</w:t>
            </w:r>
          </w:p>
        </w:tc>
        <w:tc>
          <w:tcPr>
            <w:tcW w:w="71" w:type="dxa"/>
          </w:tcPr>
          <w:p w14:paraId="12FF02B2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7E8BFAA6" w14:textId="77777777" w:rsidR="00F43E99" w:rsidRDefault="00F43E99" w:rsidP="00F43E99">
      <w:pPr>
        <w:rPr>
          <w:sz w:val="2"/>
          <w:szCs w:val="2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49"/>
        <w:gridCol w:w="8499"/>
      </w:tblGrid>
      <w:tr w:rsidR="00F43E99" w14:paraId="2E80E8EB" w14:textId="77777777" w:rsidTr="00F43E99">
        <w:trPr>
          <w:trHeight w:val="284"/>
        </w:trPr>
        <w:tc>
          <w:tcPr>
            <w:tcW w:w="938" w:type="dxa"/>
            <w:vAlign w:val="bottom"/>
            <w:hideMark/>
          </w:tcPr>
          <w:p w14:paraId="5B1BBD38" w14:textId="77777777" w:rsidR="00F43E99" w:rsidRDefault="00F43E99">
            <w:pPr>
              <w:jc w:val="both"/>
            </w:pPr>
            <w:r>
              <w:t>именуем</w:t>
            </w:r>
          </w:p>
        </w:tc>
        <w:tc>
          <w:tcPr>
            <w:tcW w:w="749" w:type="dxa"/>
            <w:vAlign w:val="bottom"/>
            <w:hideMark/>
          </w:tcPr>
          <w:p w14:paraId="5237048E" w14:textId="77777777" w:rsidR="00F43E99" w:rsidRDefault="00F43E99">
            <w:pPr>
              <w:jc w:val="both"/>
            </w:pPr>
            <w:r>
              <w:t>______</w:t>
            </w:r>
          </w:p>
        </w:tc>
        <w:tc>
          <w:tcPr>
            <w:tcW w:w="8504" w:type="dxa"/>
            <w:vAlign w:val="bottom"/>
            <w:hideMark/>
          </w:tcPr>
          <w:p w14:paraId="23B6950D" w14:textId="55FCF26F" w:rsidR="00F43E99" w:rsidRDefault="00F43E99">
            <w:pPr>
              <w:jc w:val="both"/>
            </w:pPr>
            <w:r>
              <w:t xml:space="preserve"> в дальнейшем «</w:t>
            </w:r>
            <w:r w:rsidR="001F0AB3">
              <w:t>Воспитанник</w:t>
            </w:r>
            <w:r>
              <w:t xml:space="preserve">», совместно именуемые Стороны, заключили </w:t>
            </w:r>
          </w:p>
        </w:tc>
      </w:tr>
    </w:tbl>
    <w:p w14:paraId="22744701" w14:textId="77777777" w:rsidR="00F43E99" w:rsidRDefault="00F43E99" w:rsidP="00F43E99">
      <w:pPr>
        <w:jc w:val="both"/>
      </w:pPr>
      <w:r>
        <w:t>настоящий Договор о нижеследующем:</w:t>
      </w:r>
    </w:p>
    <w:p w14:paraId="61D4BDB7" w14:textId="77777777" w:rsidR="00F43E99" w:rsidRDefault="00F43E99" w:rsidP="00F43E99">
      <w:pPr>
        <w:ind w:firstLine="709"/>
        <w:jc w:val="center"/>
        <w:rPr>
          <w:b/>
        </w:rPr>
      </w:pPr>
      <w:r>
        <w:rPr>
          <w:b/>
        </w:rPr>
        <w:t>I. Предмет договора</w:t>
      </w:r>
    </w:p>
    <w:p w14:paraId="397EF2D8" w14:textId="77777777" w:rsidR="00F43E99" w:rsidRDefault="00F43E99" w:rsidP="00511FDE">
      <w:pPr>
        <w:ind w:firstLine="709"/>
        <w:jc w:val="both"/>
      </w:pPr>
      <w:r>
        <w:t xml:space="preserve">1.1. </w:t>
      </w:r>
      <w:r w:rsidR="00511FDE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585ADF">
        <w:rPr>
          <w:rStyle w:val="a5"/>
        </w:rPr>
        <w:footnoteReference w:id="1"/>
      </w:r>
      <w:r w:rsidR="00511FDE">
        <w:t xml:space="preserve"> </w:t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4"/>
        <w:gridCol w:w="6020"/>
        <w:gridCol w:w="71"/>
      </w:tblGrid>
      <w:tr w:rsidR="00F43E99" w14:paraId="1E0738FD" w14:textId="77777777" w:rsidTr="00F43E99">
        <w:trPr>
          <w:trHeight w:val="284"/>
        </w:trPr>
        <w:tc>
          <w:tcPr>
            <w:tcW w:w="4097" w:type="dxa"/>
            <w:vAlign w:val="bottom"/>
            <w:hideMark/>
          </w:tcPr>
          <w:p w14:paraId="56370862" w14:textId="77777777" w:rsidR="00F43E99" w:rsidRDefault="00F43E99">
            <w:pPr>
              <w:ind w:firstLine="709"/>
            </w:pPr>
            <w:r>
              <w:t>1.2. Форма обучения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8496F1F" w14:textId="77777777" w:rsidR="00F43E99" w:rsidRDefault="00F43E99">
            <w:pPr>
              <w:jc w:val="center"/>
            </w:pPr>
            <w:r>
              <w:t xml:space="preserve"> очная</w:t>
            </w:r>
          </w:p>
        </w:tc>
        <w:tc>
          <w:tcPr>
            <w:tcW w:w="71" w:type="dxa"/>
            <w:vAlign w:val="bottom"/>
            <w:hideMark/>
          </w:tcPr>
          <w:p w14:paraId="5438B1BB" w14:textId="77777777" w:rsidR="00F43E99" w:rsidRDefault="00F43E99">
            <w:r>
              <w:t>.</w:t>
            </w:r>
          </w:p>
        </w:tc>
      </w:tr>
      <w:tr w:rsidR="00F43E99" w14:paraId="4B5CA77E" w14:textId="77777777" w:rsidTr="00F43E99">
        <w:trPr>
          <w:trHeight w:val="284"/>
        </w:trPr>
        <w:tc>
          <w:tcPr>
            <w:tcW w:w="4097" w:type="dxa"/>
            <w:vAlign w:val="bottom"/>
            <w:hideMark/>
          </w:tcPr>
          <w:p w14:paraId="16220486" w14:textId="77777777" w:rsidR="00F43E99" w:rsidRDefault="00F43E99">
            <w:pPr>
              <w:ind w:firstLine="709"/>
            </w:pPr>
            <w:r>
              <w:t>1.3. Наименование образовательной программы</w:t>
            </w:r>
          </w:p>
        </w:tc>
        <w:tc>
          <w:tcPr>
            <w:tcW w:w="6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2144E84" w14:textId="77777777" w:rsidR="00F43E99" w:rsidRDefault="00F43E99">
            <w:pPr>
              <w:jc w:val="center"/>
            </w:pPr>
            <w:r>
              <w:t>Основная общеобразовательная программа дошкольного образования МБДОУ «Детский сад №32»</w:t>
            </w:r>
          </w:p>
        </w:tc>
        <w:tc>
          <w:tcPr>
            <w:tcW w:w="71" w:type="dxa"/>
            <w:vAlign w:val="bottom"/>
            <w:hideMark/>
          </w:tcPr>
          <w:p w14:paraId="5014DC85" w14:textId="77777777" w:rsidR="00F43E99" w:rsidRDefault="00F43E99">
            <w:r>
              <w:t>.</w:t>
            </w:r>
          </w:p>
        </w:tc>
      </w:tr>
    </w:tbl>
    <w:p w14:paraId="3C926A0F" w14:textId="77777777" w:rsidR="00F43E99" w:rsidRDefault="00F43E99" w:rsidP="00F43E99">
      <w:pPr>
        <w:ind w:firstLine="709"/>
        <w:jc w:val="both"/>
      </w:pPr>
      <w:r>
        <w:t>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14:paraId="57FBA0C2" w14:textId="77777777" w:rsidR="00F43E99" w:rsidRDefault="00F43E99" w:rsidP="00F43E99">
      <w:pPr>
        <w:ind w:firstLine="709"/>
        <w:jc w:val="both"/>
      </w:pPr>
      <w:r>
        <w:t>1.5. Режим пребывания  Воспитанника  в образовательной организации -</w:t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0"/>
        <w:gridCol w:w="155"/>
      </w:tblGrid>
      <w:tr w:rsidR="00F43E99" w14:paraId="0629F300" w14:textId="77777777" w:rsidTr="00F43E99">
        <w:trPr>
          <w:trHeight w:val="284"/>
        </w:trPr>
        <w:tc>
          <w:tcPr>
            <w:tcW w:w="100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530E1D" w14:textId="77777777" w:rsidR="00F43E99" w:rsidRDefault="00F43E99">
            <w:pPr>
              <w:jc w:val="center"/>
            </w:pPr>
            <w:r>
              <w:t>полный день 12-ти часового пребывания, рабочая неделя – пятидневная с 06:30 до 18.30 часов</w:t>
            </w:r>
          </w:p>
        </w:tc>
        <w:tc>
          <w:tcPr>
            <w:tcW w:w="155" w:type="dxa"/>
            <w:vAlign w:val="bottom"/>
            <w:hideMark/>
          </w:tcPr>
          <w:p w14:paraId="6C514DFE" w14:textId="77777777" w:rsidR="00F43E99" w:rsidRDefault="00F43E99">
            <w:r>
              <w:t>.</w:t>
            </w:r>
          </w:p>
        </w:tc>
      </w:tr>
    </w:tbl>
    <w:p w14:paraId="125C05DE" w14:textId="77777777" w:rsidR="00F43E99" w:rsidRDefault="00F43E99" w:rsidP="00F43E99">
      <w:pPr>
        <w:ind w:firstLine="709"/>
        <w:jc w:val="both"/>
      </w:pPr>
      <w:r>
        <w:t>1.6. Воспитанник  зачисляется в группу</w:t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3"/>
        <w:gridCol w:w="1862"/>
      </w:tblGrid>
      <w:tr w:rsidR="00F43E99" w14:paraId="2D860EE1" w14:textId="77777777" w:rsidTr="00F43E99">
        <w:trPr>
          <w:trHeight w:val="284"/>
        </w:trPr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59D855" w14:textId="77777777" w:rsidR="00F43E99" w:rsidRDefault="00F43E99">
            <w:pPr>
              <w:jc w:val="center"/>
            </w:pPr>
            <w:r>
              <w:t>общеразвивающей</w:t>
            </w:r>
          </w:p>
        </w:tc>
        <w:tc>
          <w:tcPr>
            <w:tcW w:w="1863" w:type="dxa"/>
            <w:vAlign w:val="bottom"/>
            <w:hideMark/>
          </w:tcPr>
          <w:p w14:paraId="64CD280B" w14:textId="77777777" w:rsidR="00F43E99" w:rsidRDefault="00F43E99">
            <w:r>
              <w:t xml:space="preserve"> направленности.</w:t>
            </w:r>
          </w:p>
        </w:tc>
      </w:tr>
      <w:tr w:rsidR="00F43E99" w14:paraId="235205D8" w14:textId="77777777" w:rsidTr="00F43E99">
        <w:tc>
          <w:tcPr>
            <w:tcW w:w="832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F5A243" w14:textId="77777777" w:rsidR="00F43E99" w:rsidRDefault="00F43E99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(направленность группы (общеразвивающая, компенсирующая, комбинированная, оздоровительная)</w:t>
            </w:r>
          </w:p>
        </w:tc>
        <w:tc>
          <w:tcPr>
            <w:tcW w:w="1863" w:type="dxa"/>
          </w:tcPr>
          <w:p w14:paraId="0C5E93A0" w14:textId="77777777" w:rsidR="00F43E99" w:rsidRDefault="00F43E99"/>
        </w:tc>
      </w:tr>
    </w:tbl>
    <w:p w14:paraId="1CB6E319" w14:textId="77777777" w:rsidR="00F43E99" w:rsidRDefault="00F43E99" w:rsidP="00F43E99">
      <w:pPr>
        <w:ind w:firstLine="709"/>
        <w:jc w:val="both"/>
      </w:pPr>
      <w:r>
        <w:t xml:space="preserve">1.7. </w:t>
      </w:r>
      <w:r>
        <w:rPr>
          <w:rFonts w:eastAsia="Calibri"/>
        </w:rPr>
        <w:t xml:space="preserve">После освоения </w:t>
      </w:r>
      <w:r>
        <w:t xml:space="preserve">воспитанником </w:t>
      </w:r>
      <w:r>
        <w:rPr>
          <w:rFonts w:eastAsia="Calibri"/>
        </w:rPr>
        <w:t xml:space="preserve"> образовательной программы </w:t>
      </w:r>
      <w:r>
        <w:t xml:space="preserve"> воспитаннику </w:t>
      </w:r>
      <w:r>
        <w:rPr>
          <w:rFonts w:eastAsia="Calibri"/>
        </w:rPr>
        <w:t xml:space="preserve"> </w:t>
      </w:r>
      <w:r>
        <w:t xml:space="preserve">не </w:t>
      </w:r>
      <w:r>
        <w:rPr>
          <w:rFonts w:eastAsia="Calibri"/>
        </w:rPr>
        <w:t>выдаётся документ об образовании (обучении).</w:t>
      </w:r>
    </w:p>
    <w:p w14:paraId="2F32EF54" w14:textId="77777777" w:rsidR="00F43E99" w:rsidRDefault="00F43E99" w:rsidP="00F43E99">
      <w:pPr>
        <w:ind w:firstLine="709"/>
        <w:jc w:val="center"/>
      </w:pPr>
      <w:r>
        <w:rPr>
          <w:b/>
        </w:rPr>
        <w:t>II. Взаимодействие Сторон</w:t>
      </w:r>
    </w:p>
    <w:p w14:paraId="50143AAA" w14:textId="77777777" w:rsidR="00F43E99" w:rsidRDefault="00F43E99" w:rsidP="00F43E99">
      <w:pPr>
        <w:ind w:firstLine="709"/>
        <w:jc w:val="both"/>
      </w:pPr>
      <w:r>
        <w:t>2.1. Исполнитель вправе:</w:t>
      </w:r>
    </w:p>
    <w:p w14:paraId="331B5ABC" w14:textId="77777777" w:rsidR="00F43E99" w:rsidRDefault="00F43E99" w:rsidP="00F43E99">
      <w:pPr>
        <w:ind w:firstLine="709"/>
        <w:jc w:val="both"/>
      </w:pPr>
      <w:r>
        <w:t>2.1.1. Самостоятельно осуществлять образовательную деятельность.</w:t>
      </w:r>
    </w:p>
    <w:p w14:paraId="3B74A302" w14:textId="77777777" w:rsidR="0053188E" w:rsidRDefault="00F43E99" w:rsidP="0053188E">
      <w:pPr>
        <w:ind w:firstLine="709"/>
        <w:jc w:val="both"/>
      </w:pPr>
      <w: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14:paraId="049E4CDC" w14:textId="77777777" w:rsidR="00F43E99" w:rsidRDefault="00F43E99" w:rsidP="0053188E">
      <w:pPr>
        <w:ind w:firstLine="709"/>
        <w:jc w:val="both"/>
      </w:pPr>
      <w:r>
        <w:lastRenderedPageBreak/>
        <w:t>2.1.3. Устанавливать и взимать с Заказчика плату за дополнительные образовательные услуги, указанные в приложении к настоящему Договору, в размере и порядке, определёнными в разделе IV настоящего Договора.</w:t>
      </w:r>
    </w:p>
    <w:p w14:paraId="47F75230" w14:textId="63ED5DB2" w:rsidR="00585ADF" w:rsidRDefault="00585ADF" w:rsidP="00F43E99">
      <w:pPr>
        <w:ind w:firstLine="709"/>
        <w:jc w:val="both"/>
      </w:pPr>
      <w:r>
        <w:t>2.1.4. ________________________________________________ (иные права Исполнителя)</w:t>
      </w:r>
    </w:p>
    <w:p w14:paraId="7618D31A" w14:textId="77777777" w:rsidR="00F43E99" w:rsidRDefault="00F43E99" w:rsidP="00F43E99">
      <w:pPr>
        <w:ind w:firstLine="709"/>
        <w:jc w:val="both"/>
      </w:pPr>
      <w:r>
        <w:t>2.2. Заказчик вправе:</w:t>
      </w:r>
    </w:p>
    <w:p w14:paraId="31677A37" w14:textId="77777777" w:rsidR="00F43E99" w:rsidRDefault="00F43E99" w:rsidP="00F43E99">
      <w:pPr>
        <w:ind w:firstLine="709"/>
        <w:jc w:val="both"/>
      </w:pPr>
      <w: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9C86DDD" w14:textId="77777777" w:rsidR="00F43E99" w:rsidRDefault="00F43E99" w:rsidP="00F43E99">
      <w:pPr>
        <w:ind w:firstLine="709"/>
        <w:jc w:val="both"/>
      </w:pPr>
      <w:r>
        <w:t>2.2.2. Получать от Исполнителя информацию:</w:t>
      </w:r>
    </w:p>
    <w:p w14:paraId="492BA7FA" w14:textId="77777777" w:rsidR="00F43E99" w:rsidRDefault="00F43E99" w:rsidP="00F43E99">
      <w:pPr>
        <w:ind w:firstLine="709"/>
        <w:jc w:val="both"/>
      </w:pPr>
      <w: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2AD802DB" w14:textId="77777777" w:rsidR="00F43E99" w:rsidRDefault="00F43E99" w:rsidP="00F43E99">
      <w:pPr>
        <w:ind w:firstLine="709"/>
        <w:jc w:val="both"/>
      </w:pPr>
      <w: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BF247A7" w14:textId="77777777" w:rsidR="00F43E99" w:rsidRDefault="00F43E99" w:rsidP="00F43E99">
      <w:pPr>
        <w:ind w:firstLine="709"/>
        <w:jc w:val="both"/>
      </w:pPr>
      <w: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8B39F11" w14:textId="77777777" w:rsidR="00F43E99" w:rsidRDefault="00F43E99" w:rsidP="00F43E99">
      <w:pPr>
        <w:ind w:firstLine="709"/>
        <w:jc w:val="both"/>
      </w:pPr>
      <w: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7DEA415D" w14:textId="77777777" w:rsidR="00F43E99" w:rsidRPr="0053188E" w:rsidRDefault="00F43E99" w:rsidP="00F43E99">
      <w:pPr>
        <w:ind w:firstLine="709"/>
        <w:jc w:val="both"/>
      </w:pPr>
      <w:r>
        <w:t xml:space="preserve">2.2.5. Находиться с Воспитанником в образовательной организации в период его адаптации </w:t>
      </w:r>
      <w:r w:rsidR="0053188E">
        <w:t xml:space="preserve">в течение </w:t>
      </w:r>
      <w:r w:rsidR="0053188E" w:rsidRPr="0053188E">
        <w:rPr>
          <w:b/>
          <w:u w:val="single"/>
        </w:rPr>
        <w:t>одного месяца</w:t>
      </w:r>
      <w:r w:rsidR="0053188E">
        <w:t>.</w:t>
      </w:r>
    </w:p>
    <w:p w14:paraId="1EDA8619" w14:textId="77777777" w:rsidR="00F43E99" w:rsidRDefault="00F43E99" w:rsidP="00F43E99">
      <w:pPr>
        <w:ind w:firstLine="709"/>
        <w:jc w:val="both"/>
      </w:pPr>
      <w: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057238E" w14:textId="77777777" w:rsidR="00585ADF" w:rsidRDefault="00F43E99" w:rsidP="00585ADF">
      <w:pPr>
        <w:ind w:firstLine="709"/>
        <w:jc w:val="both"/>
      </w:pPr>
      <w:r>
        <w:t>2.2.7. Принимать участие в деятельности коллегиальных органов управления, предусмотренных уставом образовательной организации.</w:t>
      </w:r>
    </w:p>
    <w:p w14:paraId="69FBDA72" w14:textId="77777777" w:rsidR="00585ADF" w:rsidRPr="00585ADF" w:rsidRDefault="00585ADF" w:rsidP="00585ADF">
      <w:pPr>
        <w:ind w:firstLine="709"/>
        <w:jc w:val="both"/>
      </w:pPr>
      <w:r w:rsidRPr="00585ADF"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rStyle w:val="a5"/>
        </w:rPr>
        <w:footnoteReference w:id="2"/>
      </w:r>
    </w:p>
    <w:p w14:paraId="7DF83BC6" w14:textId="77777777" w:rsidR="00585ADF" w:rsidRPr="00585ADF" w:rsidRDefault="00585ADF" w:rsidP="00F43E99">
      <w:pPr>
        <w:ind w:firstLine="709"/>
        <w:jc w:val="both"/>
      </w:pPr>
      <w:r w:rsidRPr="00585ADF">
        <w:t xml:space="preserve">2.2.9. </w:t>
      </w:r>
      <w:r>
        <w:t>________________________________________________ (иные права Исполнителя)</w:t>
      </w:r>
      <w:r w:rsidR="0053188E">
        <w:t>.</w:t>
      </w:r>
    </w:p>
    <w:p w14:paraId="371A1E81" w14:textId="77777777" w:rsidR="00F43E99" w:rsidRDefault="00F43E99" w:rsidP="00F43E99">
      <w:pPr>
        <w:ind w:firstLine="709"/>
        <w:jc w:val="both"/>
      </w:pPr>
      <w:r>
        <w:t>2.3. Исполнитель обязан:</w:t>
      </w:r>
    </w:p>
    <w:p w14:paraId="00111335" w14:textId="77777777" w:rsidR="00F43E99" w:rsidRDefault="00F43E99" w:rsidP="00F43E99">
      <w:pPr>
        <w:ind w:firstLine="709"/>
        <w:jc w:val="both"/>
      </w:pPr>
      <w: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A1A91A7" w14:textId="77777777" w:rsidR="00F43E99" w:rsidRDefault="00F43E99" w:rsidP="00F43E99">
      <w:pPr>
        <w:ind w:firstLine="709"/>
        <w:jc w:val="both"/>
      </w:pPr>
      <w:r>
        <w:t xml:space="preserve">2.3.2. Обеспечить надлежащее предоставление услуг, предусмотренных разделом I настоящего Договора, в полном объёме в соответствии с </w:t>
      </w:r>
      <w:r w:rsidR="003C7EE3">
        <w:t>ФГОС дошкольного образования, ФОП ДО</w:t>
      </w:r>
      <w:r>
        <w:t xml:space="preserve"> и условиями настоящего Договора.</w:t>
      </w:r>
    </w:p>
    <w:p w14:paraId="58526C64" w14:textId="77777777" w:rsidR="00F43E99" w:rsidRDefault="00F43E99" w:rsidP="00F43E99">
      <w:pPr>
        <w:ind w:firstLine="709"/>
        <w:jc w:val="both"/>
      </w:pPr>
      <w:r>
        <w:t>2.3.3. 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6D150CB2" w14:textId="77777777" w:rsidR="00F43E99" w:rsidRDefault="00F43E99" w:rsidP="00F43E99">
      <w:pPr>
        <w:ind w:firstLine="709"/>
        <w:jc w:val="both"/>
      </w:pPr>
      <w: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B94F6BB" w14:textId="77777777" w:rsidR="00F43E99" w:rsidRDefault="00F43E99" w:rsidP="00F43E99">
      <w:pPr>
        <w:ind w:firstLine="709"/>
        <w:jc w:val="both"/>
      </w:pPr>
      <w: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CCA5DB0" w14:textId="77777777" w:rsidR="00F43E99" w:rsidRDefault="00F43E99" w:rsidP="00F43E99">
      <w:pPr>
        <w:ind w:firstLine="709"/>
        <w:jc w:val="both"/>
      </w:pPr>
      <w: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  <w:r>
        <w:lastRenderedPageBreak/>
        <w:t>обеспечить условия укрепления нравственного, физического и психологического здоровья, эмоционального благополучия Воспитанника  с учётом его индивидуальных особенностей.</w:t>
      </w:r>
    </w:p>
    <w:p w14:paraId="7A792F81" w14:textId="77777777" w:rsidR="00F43E99" w:rsidRDefault="00F43E99" w:rsidP="00F43E99">
      <w:pPr>
        <w:ind w:firstLine="709"/>
        <w:jc w:val="both"/>
      </w:pPr>
      <w: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62070C3" w14:textId="77777777" w:rsidR="00F43E99" w:rsidRDefault="00F43E99" w:rsidP="00F43E99">
      <w:pPr>
        <w:ind w:firstLine="709"/>
        <w:jc w:val="both"/>
      </w:pPr>
      <w:r>
        <w:t>2.3.8. Обучать Воспитанника по образовательной программе, предусмотренной пунктом 1.3 настоящего Договора.</w:t>
      </w:r>
    </w:p>
    <w:p w14:paraId="759296EB" w14:textId="77777777" w:rsidR="00F43E99" w:rsidRDefault="00F43E99" w:rsidP="00F43E99">
      <w:pPr>
        <w:ind w:firstLine="709"/>
        <w:jc w:val="both"/>
      </w:pPr>
      <w: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4"/>
        <w:gridCol w:w="71"/>
      </w:tblGrid>
      <w:tr w:rsidR="00F43E99" w14:paraId="617BC253" w14:textId="77777777" w:rsidTr="00F43E99">
        <w:trPr>
          <w:trHeight w:val="284"/>
        </w:trPr>
        <w:tc>
          <w:tcPr>
            <w:tcW w:w="10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B4AA6A" w14:textId="77777777" w:rsidR="00F43E99" w:rsidRDefault="00F43E99">
            <w:pPr>
              <w:ind w:firstLine="709"/>
              <w:jc w:val="both"/>
            </w:pPr>
            <w:bookmarkStart w:id="0" w:name="sub_12310"/>
            <w:r>
              <w:t xml:space="preserve">2.3.10. Обеспечивать Воспитанника необходимым сбалансированным </w:t>
            </w:r>
            <w:bookmarkEnd w:id="0"/>
            <w:r>
              <w:t>полноценным 4-х разовым питанием: 08.00-08.30 – завтрак; 10.00-10.15 – второй завтрак; 11.30-12.30 – обед; 15.30-16.00 – уплотнённый полдник</w:t>
            </w:r>
          </w:p>
        </w:tc>
        <w:tc>
          <w:tcPr>
            <w:tcW w:w="71" w:type="dxa"/>
            <w:vAlign w:val="bottom"/>
            <w:hideMark/>
          </w:tcPr>
          <w:p w14:paraId="14FA4D7F" w14:textId="77777777" w:rsidR="00F43E99" w:rsidRDefault="00F43E99">
            <w:r>
              <w:t>.</w:t>
            </w:r>
          </w:p>
        </w:tc>
      </w:tr>
      <w:tr w:rsidR="00F43E99" w14:paraId="77A6BFC5" w14:textId="77777777" w:rsidTr="00F43E99">
        <w:tc>
          <w:tcPr>
            <w:tcW w:w="101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DAC50A" w14:textId="77777777" w:rsidR="00F43E99" w:rsidRDefault="00F43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14:paraId="5AC5F722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5317E266" w14:textId="77777777" w:rsidR="00F43E99" w:rsidRDefault="00F43E99" w:rsidP="00F43E99">
      <w:pPr>
        <w:ind w:firstLine="709"/>
        <w:jc w:val="both"/>
      </w:pPr>
      <w:r>
        <w:t>2.3.11. Переводить  Воспитанника в следующую возрастную группу.</w:t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0"/>
        <w:gridCol w:w="6515"/>
      </w:tblGrid>
      <w:tr w:rsidR="00F43E99" w14:paraId="7E13E1FE" w14:textId="77777777" w:rsidTr="00F43E99">
        <w:trPr>
          <w:trHeight w:val="284"/>
        </w:trPr>
        <w:tc>
          <w:tcPr>
            <w:tcW w:w="3672" w:type="dxa"/>
            <w:vAlign w:val="bottom"/>
            <w:hideMark/>
          </w:tcPr>
          <w:p w14:paraId="56554A61" w14:textId="77777777" w:rsidR="00F43E99" w:rsidRDefault="00F43E99">
            <w:pPr>
              <w:ind w:firstLine="709"/>
            </w:pPr>
            <w:bookmarkStart w:id="1" w:name="sub_12312"/>
            <w:r>
              <w:t>2.3.12. Уведомить Заказчика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135796" w14:textId="77777777" w:rsidR="00F43E99" w:rsidRDefault="00F43E99">
            <w:pPr>
              <w:jc w:val="center"/>
            </w:pPr>
            <w:r>
              <w:t>в течение 10 рабочих дней</w:t>
            </w:r>
          </w:p>
        </w:tc>
      </w:tr>
      <w:tr w:rsidR="00F43E99" w14:paraId="538A8C2B" w14:textId="77777777" w:rsidTr="00F43E99">
        <w:tc>
          <w:tcPr>
            <w:tcW w:w="3672" w:type="dxa"/>
          </w:tcPr>
          <w:p w14:paraId="5BD1B892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A29714" w14:textId="77777777" w:rsidR="00F43E99" w:rsidRDefault="00F43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(срок)</w:t>
            </w:r>
          </w:p>
        </w:tc>
      </w:tr>
    </w:tbl>
    <w:bookmarkEnd w:id="1"/>
    <w:p w14:paraId="0530266A" w14:textId="77777777" w:rsidR="00F43E99" w:rsidRDefault="00F43E99" w:rsidP="00F43E99">
      <w:pPr>
        <w:jc w:val="both"/>
      </w:pPr>
      <w:r>
        <w:t>о нецелесообразности оказания Воспитаннику  образовательной услуги в объёме,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233E6D5A" w14:textId="77777777" w:rsidR="00F43E99" w:rsidRDefault="00F43E99" w:rsidP="00F43E99">
      <w:pPr>
        <w:ind w:firstLine="709"/>
        <w:jc w:val="both"/>
      </w:pPr>
      <w:r>
        <w:t>2.3.13.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14:paraId="2CF5DC0E" w14:textId="77777777" w:rsidR="00F43E99" w:rsidRDefault="00F43E99" w:rsidP="00F43E99">
      <w:pPr>
        <w:ind w:firstLine="709"/>
        <w:jc w:val="both"/>
      </w:pPr>
      <w:r>
        <w:t xml:space="preserve">2.3.14. Соблюдать права и свободы Воспитанника, Заказчика  </w:t>
      </w:r>
    </w:p>
    <w:p w14:paraId="6F07CE10" w14:textId="77777777" w:rsidR="00F43E99" w:rsidRDefault="00F43E99" w:rsidP="00F43E99">
      <w:pPr>
        <w:ind w:firstLine="709"/>
        <w:jc w:val="both"/>
      </w:pPr>
      <w:r>
        <w:t>2.4. Заказчик обязан:</w:t>
      </w:r>
    </w:p>
    <w:p w14:paraId="197938DF" w14:textId="77777777" w:rsidR="00F43E99" w:rsidRDefault="00F43E99" w:rsidP="00F43E99">
      <w:pPr>
        <w:ind w:firstLine="709"/>
        <w:jc w:val="both"/>
      </w:pPr>
      <w: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A877CA1" w14:textId="77777777" w:rsidR="00F43E99" w:rsidRDefault="00F43E99" w:rsidP="00F43E99">
      <w:pPr>
        <w:ind w:firstLine="709"/>
        <w:jc w:val="both"/>
      </w:pPr>
      <w:r>
        <w:t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определёнными в разделе IV настоящего Договора, а также плату за п</w:t>
      </w:r>
      <w:r w:rsidR="003C7EE3">
        <w:t>рисмотр и уход за Воспитанником, в размере и порядке, определёнными в разделе I</w:t>
      </w:r>
      <w:r w:rsidR="003C7EE3">
        <w:rPr>
          <w:lang w:val="en-US"/>
        </w:rPr>
        <w:t>II</w:t>
      </w:r>
      <w:r w:rsidR="003C7EE3">
        <w:t xml:space="preserve"> настоящего Договора</w:t>
      </w:r>
    </w:p>
    <w:p w14:paraId="1AC5207B" w14:textId="77777777" w:rsidR="00F43E99" w:rsidRDefault="00F43E99" w:rsidP="00F43E99">
      <w:pPr>
        <w:ind w:firstLine="709"/>
        <w:jc w:val="both"/>
      </w:pPr>
      <w:r>
        <w:t>2.4.3. При поступлении Воспитанника 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177BC90E" w14:textId="77777777" w:rsidR="00F43E99" w:rsidRDefault="00F43E99" w:rsidP="00F43E99">
      <w:pPr>
        <w:ind w:firstLine="709"/>
        <w:jc w:val="both"/>
      </w:pPr>
      <w:r>
        <w:t>2.4.4. Незамедлительно сообщать Исполнителю об изменении контактного телефона и места жительства.</w:t>
      </w:r>
    </w:p>
    <w:p w14:paraId="02DCE4AC" w14:textId="77777777" w:rsidR="00F43E99" w:rsidRDefault="00F43E99" w:rsidP="00F43E99">
      <w:pPr>
        <w:ind w:firstLine="709"/>
        <w:jc w:val="both"/>
      </w:pPr>
      <w: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6F3D5201" w14:textId="77777777" w:rsidR="00F43E99" w:rsidRDefault="00F43E99" w:rsidP="00F43E99">
      <w:pPr>
        <w:ind w:firstLine="709"/>
        <w:jc w:val="both"/>
      </w:pPr>
      <w: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1E7FE10F" w14:textId="77777777" w:rsidR="00F43E99" w:rsidRDefault="00F43E99" w:rsidP="00F43E99">
      <w:pPr>
        <w:ind w:firstLine="709"/>
        <w:jc w:val="both"/>
      </w:pPr>
      <w:r>
        <w:t xml:space="preserve">В случае заболевания Воспитанника, подтверждённого </w:t>
      </w:r>
      <w:r w:rsidR="003C7EE3">
        <w:t>медицинским заключением (медицинской справкой),</w:t>
      </w:r>
      <w: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AE9CE33" w14:textId="77777777" w:rsidR="003C7EE3" w:rsidRDefault="00F43E99" w:rsidP="003C7EE3">
      <w:pPr>
        <w:ind w:firstLine="709"/>
        <w:jc w:val="both"/>
      </w:pPr>
      <w:r>
        <w:t xml:space="preserve">2.4.7. </w:t>
      </w:r>
      <w:r w:rsidR="003C7EE3">
        <w:t>Предоставлять медицинское заключение (медицинскую справку)</w:t>
      </w:r>
      <w:r w:rsidR="003C7EE3">
        <w:rPr>
          <w:rStyle w:val="a5"/>
        </w:rPr>
        <w:footnoteReference w:id="3"/>
      </w:r>
      <w:r w:rsidR="003C7EE3">
        <w:t xml:space="preserve"> после </w:t>
      </w:r>
    </w:p>
    <w:p w14:paraId="66983485" w14:textId="77777777" w:rsidR="003C7EE3" w:rsidRDefault="003C7EE3" w:rsidP="003C7EE3">
      <w:pPr>
        <w:jc w:val="both"/>
      </w:pPr>
      <w:r>
        <w:t>перенесенного заболевания, а также отсутствия ребенка более 5 календарных дней (за исключени</w:t>
      </w:r>
      <w:r w:rsidR="00612ABB">
        <w:t>ем выходных и праздничных дней)</w:t>
      </w:r>
      <w:r>
        <w:t>";</w:t>
      </w:r>
    </w:p>
    <w:p w14:paraId="7823C2C8" w14:textId="77777777" w:rsidR="00F43E99" w:rsidRDefault="00F43E99" w:rsidP="00612ABB">
      <w:pPr>
        <w:ind w:firstLine="709"/>
        <w:jc w:val="both"/>
      </w:pPr>
      <w:r>
        <w:lastRenderedPageBreak/>
        <w:t>2.4.8. Бережно относиться к имуществу Исполнителя, возмещать ущерб, причинённый Воспитанником имуществу Исполнителя, в соответствии с законодательством Российской Федерации.</w:t>
      </w:r>
    </w:p>
    <w:p w14:paraId="0EF46526" w14:textId="77777777" w:rsidR="00612ABB" w:rsidRDefault="00F43E99" w:rsidP="00F43E99">
      <w:pPr>
        <w:ind w:firstLine="709"/>
        <w:jc w:val="center"/>
        <w:rPr>
          <w:b/>
        </w:rPr>
      </w:pPr>
      <w:r>
        <w:rPr>
          <w:b/>
        </w:rPr>
        <w:t xml:space="preserve">III. Размер, сроки и порядок оплаты за присмотр и уход за </w:t>
      </w:r>
      <w:r w:rsidR="00612ABB">
        <w:rPr>
          <w:b/>
        </w:rPr>
        <w:t xml:space="preserve">Воспитанником </w:t>
      </w:r>
    </w:p>
    <w:p w14:paraId="50D92B42" w14:textId="77777777" w:rsidR="00F43E99" w:rsidRDefault="00612ABB" w:rsidP="00F43E99">
      <w:pPr>
        <w:ind w:firstLine="709"/>
        <w:jc w:val="center"/>
        <w:rPr>
          <w:b/>
        </w:rPr>
      </w:pPr>
      <w:r>
        <w:rPr>
          <w:b/>
        </w:rPr>
        <w:t>(в случае оказания таких услуг)</w:t>
      </w:r>
    </w:p>
    <w:p w14:paraId="365D759E" w14:textId="77777777" w:rsidR="00117325" w:rsidRPr="00612ABB" w:rsidRDefault="00F43E99" w:rsidP="00612ABB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612ABB">
        <w:rPr>
          <w:rFonts w:ascii="Times New Roman" w:hAnsi="Times New Roman" w:cs="Times New Roman"/>
          <w:sz w:val="24"/>
          <w:szCs w:val="24"/>
        </w:rPr>
        <w:t xml:space="preserve">3.1. </w:t>
      </w:r>
      <w:r w:rsidR="00117325" w:rsidRPr="00612ABB">
        <w:rPr>
          <w:rFonts w:ascii="Times New Roman" w:hAnsi="Times New Roman" w:cs="Times New Roman"/>
          <w:color w:val="0D0D0D"/>
          <w:sz w:val="24"/>
          <w:szCs w:val="24"/>
        </w:rPr>
        <w:t xml:space="preserve">Стоимость услуг Исполнителя по присмотру и уходу за Воспитанником (далее - родительская плата) составляет: - </w:t>
      </w:r>
      <w:r w:rsidR="00117325" w:rsidRPr="00612ABB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в разновозрастной группе 2093 рублей 00 копеек </w:t>
      </w:r>
    </w:p>
    <w:p w14:paraId="3A7604CB" w14:textId="77777777" w:rsidR="00117325" w:rsidRPr="00117325" w:rsidRDefault="00117325" w:rsidP="00117325">
      <w:pPr>
        <w:pStyle w:val="ConsPlusNonformat"/>
        <w:jc w:val="both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612ABB">
        <w:rPr>
          <w:rFonts w:ascii="Times New Roman" w:hAnsi="Times New Roman" w:cs="Times New Roman"/>
          <w:b/>
          <w:color w:val="0D0D0D"/>
          <w:sz w:val="24"/>
          <w:szCs w:val="24"/>
        </w:rPr>
        <w:t>(</w:t>
      </w:r>
      <w:r w:rsidR="009E55B2" w:rsidRPr="00612ABB">
        <w:rPr>
          <w:rFonts w:ascii="Times New Roman" w:hAnsi="Times New Roman" w:cs="Times New Roman"/>
          <w:b/>
          <w:color w:val="0D0D0D"/>
          <w:sz w:val="24"/>
          <w:szCs w:val="24"/>
        </w:rPr>
        <w:t>Д</w:t>
      </w:r>
      <w:r w:rsidRPr="00612ABB">
        <w:rPr>
          <w:rFonts w:ascii="Times New Roman" w:hAnsi="Times New Roman" w:cs="Times New Roman"/>
          <w:b/>
          <w:color w:val="0D0D0D"/>
          <w:sz w:val="24"/>
          <w:szCs w:val="24"/>
        </w:rPr>
        <w:t>ве тысячи девяносто</w:t>
      </w:r>
      <w:r w:rsidRPr="00117325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три рубля 00 копеек); - </w:t>
      </w:r>
      <w:r w:rsidR="009E55B2">
        <w:rPr>
          <w:rFonts w:ascii="Times New Roman" w:hAnsi="Times New Roman" w:cs="Times New Roman"/>
          <w:b/>
          <w:color w:val="0D0D0D"/>
          <w:sz w:val="24"/>
          <w:szCs w:val="24"/>
        </w:rPr>
        <w:t>в дошкольных группах</w:t>
      </w:r>
      <w:r w:rsidRPr="00117325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 – 2542 рублей 00 копеек (</w:t>
      </w:r>
      <w:r w:rsidR="009E55B2">
        <w:rPr>
          <w:rFonts w:ascii="Times New Roman" w:hAnsi="Times New Roman" w:cs="Times New Roman"/>
          <w:b/>
          <w:color w:val="0D0D0D"/>
          <w:sz w:val="24"/>
          <w:szCs w:val="24"/>
        </w:rPr>
        <w:t>Д</w:t>
      </w:r>
      <w:r w:rsidRPr="00117325">
        <w:rPr>
          <w:rFonts w:ascii="Times New Roman" w:hAnsi="Times New Roman" w:cs="Times New Roman"/>
          <w:b/>
          <w:color w:val="0D0D0D"/>
          <w:sz w:val="24"/>
          <w:szCs w:val="24"/>
        </w:rPr>
        <w:t>ве тысячи пятьсот сорок два рубля 00 копеек).</w:t>
      </w:r>
    </w:p>
    <w:p w14:paraId="5CA2A3C8" w14:textId="77777777" w:rsidR="00F43E99" w:rsidRDefault="00F43E99" w:rsidP="00117325">
      <w:pPr>
        <w:ind w:firstLine="709"/>
        <w:jc w:val="both"/>
      </w:pPr>
      <w:r>
        <w:t>Порядок взимаемой родительской платы и освобождение (или частичное освобождение) по ней устанавливаются постановлением Администрации города Ижевска. Основанием, дающим право на освобождение или частичное освобождение от родительской платы, являются поданные Заказчиком заявления и подтверждающие документы.</w:t>
      </w:r>
    </w:p>
    <w:p w14:paraId="667206CC" w14:textId="77777777" w:rsidR="00F43E99" w:rsidRDefault="00F43E99" w:rsidP="00F43E99">
      <w:pPr>
        <w:ind w:firstLine="709"/>
        <w:jc w:val="both"/>
      </w:pPr>
      <w: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3F7BA377" w14:textId="77777777" w:rsidR="00F43E99" w:rsidRDefault="00F43E99" w:rsidP="00F43E99">
      <w:pPr>
        <w:ind w:firstLine="709"/>
        <w:jc w:val="both"/>
      </w:pPr>
      <w:r>
        <w:t>3.2. Начисление родительской платы производится из расчёта фактически оказанной услуги по присмотру и уходу, соразмерно количеству календарных дней, в течение которых оказывалась услуга.</w:t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1"/>
        <w:gridCol w:w="5667"/>
        <w:gridCol w:w="2407"/>
      </w:tblGrid>
      <w:tr w:rsidR="00F43E99" w14:paraId="78D89AF2" w14:textId="77777777" w:rsidTr="00F43E99">
        <w:trPr>
          <w:trHeight w:val="284"/>
        </w:trPr>
        <w:tc>
          <w:tcPr>
            <w:tcW w:w="2113" w:type="dxa"/>
            <w:vAlign w:val="bottom"/>
            <w:hideMark/>
          </w:tcPr>
          <w:p w14:paraId="053AE087" w14:textId="77777777" w:rsidR="00F43E99" w:rsidRDefault="00F43E99">
            <w:pPr>
              <w:ind w:firstLine="709"/>
            </w:pPr>
            <w:r>
              <w:t>3.3. Заказчик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C45BC8" w14:textId="77777777" w:rsidR="00F43E99" w:rsidRDefault="00F43E99">
            <w:pPr>
              <w:jc w:val="center"/>
            </w:pPr>
            <w:r>
              <w:t>ежемесячно</w:t>
            </w:r>
          </w:p>
        </w:tc>
        <w:tc>
          <w:tcPr>
            <w:tcW w:w="2408" w:type="dxa"/>
            <w:vAlign w:val="bottom"/>
            <w:hideMark/>
          </w:tcPr>
          <w:p w14:paraId="0E01DF1A" w14:textId="77777777" w:rsidR="00F43E99" w:rsidRDefault="00F43E99">
            <w:r>
              <w:t xml:space="preserve"> вносит родительскую </w:t>
            </w:r>
          </w:p>
        </w:tc>
      </w:tr>
      <w:tr w:rsidR="00F43E99" w14:paraId="0CE888E9" w14:textId="77777777" w:rsidTr="00F43E99">
        <w:tc>
          <w:tcPr>
            <w:tcW w:w="2113" w:type="dxa"/>
            <w:vAlign w:val="bottom"/>
          </w:tcPr>
          <w:p w14:paraId="28BD2017" w14:textId="77777777" w:rsidR="00F43E99" w:rsidRDefault="00F43E99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84D4AA" w14:textId="77777777" w:rsidR="00F43E99" w:rsidRDefault="00F43E99">
            <w:r>
              <w:rPr>
                <w:sz w:val="14"/>
                <w:szCs w:val="14"/>
              </w:rPr>
              <w:t xml:space="preserve">  </w:t>
            </w:r>
            <w:r>
              <w:t>(</w:t>
            </w:r>
            <w:r>
              <w:rPr>
                <w:sz w:val="16"/>
                <w:szCs w:val="16"/>
                <w:vertAlign w:val="superscript"/>
              </w:rPr>
              <w:t>период оплаты - единовременно, ежемесячно, ежеквартально, по четвертям, полугодиям или иной платежный период</w:t>
            </w:r>
            <w:r>
              <w:t>)</w:t>
            </w:r>
          </w:p>
          <w:p w14:paraId="54DF7471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8" w:type="dxa"/>
            <w:vAlign w:val="bottom"/>
          </w:tcPr>
          <w:p w14:paraId="1B830877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4FD917A7" w14:textId="77777777" w:rsidR="00F43E99" w:rsidRDefault="00F43E99" w:rsidP="00F43E99">
      <w:pPr>
        <w:jc w:val="both"/>
      </w:pPr>
      <w:r>
        <w:t xml:space="preserve">плату за присмотр и уход за Обучающимся, указанную в пункте 3.1 настоящего Договора, в </w:t>
      </w:r>
      <w:r w:rsidRPr="008D6748">
        <w:rPr>
          <w:b/>
          <w:bCs/>
        </w:rPr>
        <w:t>сумме____________(_________________________________________________________)</w:t>
      </w:r>
      <w:r w:rsidR="004C11E1" w:rsidRPr="008D6748">
        <w:rPr>
          <w:b/>
          <w:bCs/>
        </w:rPr>
        <w:t xml:space="preserve"> </w:t>
      </w:r>
      <w:r w:rsidRPr="008D6748">
        <w:rPr>
          <w:b/>
          <w:bCs/>
        </w:rPr>
        <w:t>рублей</w:t>
      </w:r>
      <w:r>
        <w:t>.</w:t>
      </w:r>
    </w:p>
    <w:p w14:paraId="566D46AC" w14:textId="77777777" w:rsidR="00F43E99" w:rsidRDefault="00F43E99" w:rsidP="00F43E99">
      <w:pPr>
        <w:ind w:firstLine="709"/>
        <w:jc w:val="center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(сумма прописью)</w:t>
      </w:r>
    </w:p>
    <w:p w14:paraId="393D08A1" w14:textId="77777777" w:rsidR="00F43E99" w:rsidRPr="00EE4DE0" w:rsidRDefault="00F43E99" w:rsidP="00EE4DE0">
      <w:pPr>
        <w:tabs>
          <w:tab w:val="right" w:pos="10205"/>
        </w:tabs>
        <w:ind w:firstLine="709"/>
        <w:jc w:val="both"/>
        <w:rPr>
          <w:u w:val="single"/>
        </w:rPr>
      </w:pPr>
      <w:r>
        <w:t xml:space="preserve">3.4. Оплата производится в срок  </w:t>
      </w:r>
      <w:r>
        <w:rPr>
          <w:u w:val="single"/>
        </w:rPr>
        <w:t xml:space="preserve">             не позднее 1</w:t>
      </w:r>
      <w:r w:rsidR="00FC7351">
        <w:rPr>
          <w:u w:val="single"/>
        </w:rPr>
        <w:t>5</w:t>
      </w:r>
      <w:r>
        <w:rPr>
          <w:u w:val="single"/>
        </w:rPr>
        <w:t xml:space="preserve"> числа текущего месяца</w:t>
      </w:r>
      <w:r>
        <w:rPr>
          <w:u w:val="single"/>
        </w:rPr>
        <w:tab/>
      </w:r>
    </w:p>
    <w:p w14:paraId="7580E1A6" w14:textId="77777777" w:rsidR="00612ABB" w:rsidRDefault="00F43E99" w:rsidP="00612ABB">
      <w:pPr>
        <w:jc w:val="both"/>
      </w:pPr>
      <w:r>
        <w:t xml:space="preserve"> в </w:t>
      </w:r>
      <w:r w:rsidRPr="00612ABB">
        <w:t xml:space="preserve">безналичном порядке на </w:t>
      </w:r>
      <w:r w:rsidR="00FC7351" w:rsidRPr="00612ABB">
        <w:t>счёт</w:t>
      </w:r>
      <w:r w:rsidRPr="00612ABB">
        <w:t xml:space="preserve">, указанный в разделе </w:t>
      </w:r>
      <w:r w:rsidR="000D0E9F" w:rsidRPr="00612ABB">
        <w:rPr>
          <w:bCs/>
        </w:rPr>
        <w:t>VIII</w:t>
      </w:r>
      <w:r w:rsidR="000D0E9F" w:rsidRPr="00612ABB">
        <w:t xml:space="preserve"> </w:t>
      </w:r>
      <w:r w:rsidRPr="00612ABB">
        <w:t>настоящего Договора.</w:t>
      </w:r>
    </w:p>
    <w:p w14:paraId="6C5DA359" w14:textId="77777777" w:rsidR="00612ABB" w:rsidRDefault="00612ABB" w:rsidP="00612ABB">
      <w:pPr>
        <w:ind w:firstLine="709"/>
        <w:jc w:val="both"/>
      </w:pPr>
      <w:r w:rsidRPr="00612ABB"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5F508BE2" w14:textId="77777777" w:rsidR="00612ABB" w:rsidRPr="00612ABB" w:rsidRDefault="00612ABB" w:rsidP="00612ABB">
      <w:pPr>
        <w:ind w:firstLine="709"/>
        <w:jc w:val="both"/>
      </w:pPr>
      <w:r w:rsidRPr="00612ABB"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>
        <w:t>вом Российской Федерации</w:t>
      </w:r>
      <w:r>
        <w:rPr>
          <w:rStyle w:val="a5"/>
        </w:rPr>
        <w:footnoteReference w:id="4"/>
      </w:r>
    </w:p>
    <w:p w14:paraId="3013555D" w14:textId="77777777" w:rsidR="00612ABB" w:rsidRPr="00612ABB" w:rsidRDefault="00612ABB" w:rsidP="00612ABB">
      <w:pPr>
        <w:jc w:val="both"/>
      </w:pPr>
      <w:r>
        <w:t xml:space="preserve">   </w:t>
      </w:r>
      <w:r w:rsidRPr="00612ABB"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</w:t>
      </w:r>
      <w:r>
        <w:t>трахования Российской Федерации</w:t>
      </w:r>
      <w:r w:rsidRPr="00612ABB">
        <w:t>"</w:t>
      </w:r>
    </w:p>
    <w:p w14:paraId="70BE98B7" w14:textId="77777777" w:rsidR="00FC7351" w:rsidRPr="00664F53" w:rsidRDefault="00664F53" w:rsidP="004C11E1">
      <w:pPr>
        <w:rPr>
          <w:vertAlign w:val="subscript"/>
        </w:rPr>
      </w:pPr>
      <w:r>
        <w:t xml:space="preserve">           3.</w:t>
      </w:r>
      <w:r w:rsidR="00612ABB">
        <w:t>7</w:t>
      </w:r>
      <w:r w:rsidR="00A13CF4">
        <w:t xml:space="preserve">. </w:t>
      </w:r>
      <w:r w:rsidRPr="00664F53">
        <w:t>Исполнитель предоставляет Заказчику квитанции об оплате оказанных услуг по присмотру и уходу за Воспитанником в электронном виде путё</w:t>
      </w:r>
      <w:r w:rsidR="004C11E1">
        <w:t>м</w:t>
      </w:r>
      <w:r w:rsidRPr="00664F53">
        <w:t xml:space="preserve"> направления электронного письма по указанному </w:t>
      </w:r>
      <w:r w:rsidRPr="008D6748">
        <w:rPr>
          <w:b/>
          <w:bCs/>
          <w:u w:val="single"/>
        </w:rPr>
        <w:t>адресу электронной почты Заказчика</w:t>
      </w:r>
      <w:r w:rsidRPr="00664F53"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  <w:r w:rsidR="000D0E9F">
        <w:t>________</w:t>
      </w:r>
    </w:p>
    <w:p w14:paraId="5AF58CB4" w14:textId="77777777" w:rsidR="00FC7351" w:rsidRDefault="00FC7351" w:rsidP="00F43E99">
      <w:pPr>
        <w:rPr>
          <w:sz w:val="16"/>
          <w:szCs w:val="16"/>
          <w:vertAlign w:val="superscript"/>
        </w:rPr>
      </w:pPr>
    </w:p>
    <w:p w14:paraId="1923C8B5" w14:textId="77777777" w:rsidR="00F43E99" w:rsidRDefault="00F43E99" w:rsidP="00F43E99">
      <w:pPr>
        <w:ind w:firstLine="709"/>
        <w:jc w:val="center"/>
        <w:rPr>
          <w:b/>
        </w:rPr>
      </w:pPr>
      <w:r>
        <w:rPr>
          <w:b/>
        </w:rPr>
        <w:t>IV. Размер, сроки и порядок оплаты дополнительных образовательных</w:t>
      </w:r>
    </w:p>
    <w:p w14:paraId="0CD79023" w14:textId="77777777" w:rsidR="00F43E99" w:rsidRDefault="00F43E99" w:rsidP="00F43E99">
      <w:pPr>
        <w:ind w:firstLine="709"/>
        <w:jc w:val="center"/>
        <w:rPr>
          <w:b/>
        </w:rPr>
      </w:pPr>
      <w:r>
        <w:rPr>
          <w:b/>
        </w:rPr>
        <w:t>услуг</w:t>
      </w:r>
    </w:p>
    <w:p w14:paraId="44C15406" w14:textId="77777777" w:rsidR="00F43E99" w:rsidRDefault="00F43E99" w:rsidP="00F43E99">
      <w:pPr>
        <w:ind w:firstLine="709"/>
        <w:jc w:val="both"/>
      </w:pPr>
      <w:r>
        <w:t>4.1. Полная стоимость дополнительных образовательных услуг, наименование, перечень и форма предоставления которых определены в приложении к настоящему Договору, составляет__________________________________________________________________________</w:t>
      </w:r>
    </w:p>
    <w:p w14:paraId="47C144B1" w14:textId="77777777" w:rsidR="00F43E99" w:rsidRDefault="00F43E99" w:rsidP="00F43E99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</w:t>
      </w:r>
      <w:r>
        <w:rPr>
          <w:sz w:val="16"/>
          <w:szCs w:val="16"/>
          <w:vertAlign w:val="superscript"/>
        </w:rPr>
        <w:t>стоимость в рублях</w:t>
      </w:r>
      <w:r>
        <w:rPr>
          <w:vertAlign w:val="superscript"/>
        </w:rPr>
        <w:t>)</w:t>
      </w:r>
    </w:p>
    <w:p w14:paraId="5C752453" w14:textId="77777777" w:rsidR="00F43E99" w:rsidRDefault="00F43E99" w:rsidP="00F43E99">
      <w:pPr>
        <w:ind w:firstLine="709"/>
        <w:jc w:val="both"/>
      </w:pPr>
      <w:r>
        <w:t xml:space="preserve">Увеличение стоимости платных дополнительных образовательных услуг после заключения настоящего Договора не допускается, за исключением увеличения  стоимости указанных услуг с </w:t>
      </w:r>
      <w:r w:rsidR="004C11E1">
        <w:t>учётом</w:t>
      </w:r>
      <w:r>
        <w:t xml:space="preserve">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4FF5ED2" w14:textId="77777777" w:rsidR="00F43E99" w:rsidRDefault="00F43E99" w:rsidP="00F43E99">
      <w:pPr>
        <w:ind w:firstLine="709"/>
        <w:jc w:val="both"/>
      </w:pPr>
      <w:r>
        <w:t xml:space="preserve">4.2. Начисление оплаты за дополнительные образовательные услуги производится из </w:t>
      </w:r>
      <w:r w:rsidR="004C11E1">
        <w:t>расчёта</w:t>
      </w:r>
      <w:r>
        <w:t xml:space="preserve"> фактически оказанной услуги.</w:t>
      </w:r>
    </w:p>
    <w:tbl>
      <w:tblPr>
        <w:tblW w:w="991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7801"/>
      </w:tblGrid>
      <w:tr w:rsidR="00F43E99" w14:paraId="4539F3CB" w14:textId="77777777" w:rsidTr="00F43E99">
        <w:trPr>
          <w:trHeight w:val="284"/>
        </w:trPr>
        <w:tc>
          <w:tcPr>
            <w:tcW w:w="2113" w:type="dxa"/>
            <w:vAlign w:val="bottom"/>
            <w:hideMark/>
          </w:tcPr>
          <w:p w14:paraId="23E54986" w14:textId="77777777" w:rsidR="00F43E99" w:rsidRDefault="00F43E99">
            <w:pPr>
              <w:ind w:firstLine="709"/>
            </w:pPr>
            <w:r>
              <w:lastRenderedPageBreak/>
              <w:t>4.3. Заказчик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E426C1A" w14:textId="77777777" w:rsidR="00F43E99" w:rsidRDefault="00F43E99">
            <w:pPr>
              <w:jc w:val="center"/>
            </w:pPr>
            <w:r>
              <w:t>ежемесячно</w:t>
            </w:r>
          </w:p>
        </w:tc>
      </w:tr>
      <w:tr w:rsidR="00F43E99" w14:paraId="3BFBD7C0" w14:textId="77777777" w:rsidTr="00F43E99">
        <w:tc>
          <w:tcPr>
            <w:tcW w:w="2113" w:type="dxa"/>
            <w:vAlign w:val="bottom"/>
          </w:tcPr>
          <w:p w14:paraId="5B4A7E1F" w14:textId="77777777" w:rsidR="00F43E99" w:rsidRDefault="00F43E99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53D5611F" w14:textId="77777777" w:rsidR="00F43E99" w:rsidRDefault="00F43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(период оплаты — единовременно, ежемесячно, ежеквартально, по четвертям, полугодиям или иной платежный период)</w:t>
            </w:r>
          </w:p>
        </w:tc>
      </w:tr>
    </w:tbl>
    <w:p w14:paraId="4790B365" w14:textId="77777777" w:rsidR="00F43E99" w:rsidRDefault="00F43E99" w:rsidP="00F43E99">
      <w:pPr>
        <w:jc w:val="both"/>
        <w:rPr>
          <w:sz w:val="2"/>
          <w:szCs w:val="2"/>
        </w:rPr>
      </w:pPr>
      <w:r>
        <w:t>оплачивает дополнительные  образовательные услуги в сумме</w:t>
      </w:r>
      <w:r>
        <w:br/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7"/>
        <w:gridCol w:w="210"/>
        <w:gridCol w:w="6939"/>
        <w:gridCol w:w="979"/>
      </w:tblGrid>
      <w:tr w:rsidR="00F43E99" w14:paraId="6AA87FDA" w14:textId="77777777" w:rsidTr="00F43E99">
        <w:trPr>
          <w:trHeight w:val="284"/>
        </w:trPr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3F10F2" w14:textId="77777777" w:rsidR="00F43E99" w:rsidRDefault="00F43E99">
            <w:pPr>
              <w:jc w:val="center"/>
            </w:pPr>
          </w:p>
        </w:tc>
        <w:tc>
          <w:tcPr>
            <w:tcW w:w="210" w:type="dxa"/>
            <w:vAlign w:val="bottom"/>
            <w:hideMark/>
          </w:tcPr>
          <w:p w14:paraId="2F79D2EE" w14:textId="77777777" w:rsidR="00F43E99" w:rsidRDefault="00F43E99">
            <w:pPr>
              <w:jc w:val="right"/>
            </w:pPr>
            <w:r>
              <w:t>(</w:t>
            </w:r>
          </w:p>
        </w:tc>
        <w:tc>
          <w:tcPr>
            <w:tcW w:w="69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9DC515" w14:textId="77777777" w:rsidR="00F43E99" w:rsidRDefault="00F43E99">
            <w:pPr>
              <w:jc w:val="center"/>
            </w:pPr>
          </w:p>
        </w:tc>
        <w:tc>
          <w:tcPr>
            <w:tcW w:w="980" w:type="dxa"/>
            <w:vAlign w:val="bottom"/>
            <w:hideMark/>
          </w:tcPr>
          <w:p w14:paraId="129EA18E" w14:textId="77777777" w:rsidR="00F43E99" w:rsidRDefault="00F43E99">
            <w:r>
              <w:t>) рублей.</w:t>
            </w:r>
          </w:p>
        </w:tc>
      </w:tr>
      <w:tr w:rsidR="00F43E99" w14:paraId="67EA0A16" w14:textId="77777777" w:rsidTr="00F43E99">
        <w:tc>
          <w:tcPr>
            <w:tcW w:w="2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DC208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14:paraId="2549A611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74A901" w14:textId="77777777" w:rsidR="00F43E99" w:rsidRDefault="00F43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(сумма прописью)</w:t>
            </w:r>
          </w:p>
        </w:tc>
        <w:tc>
          <w:tcPr>
            <w:tcW w:w="980" w:type="dxa"/>
          </w:tcPr>
          <w:p w14:paraId="37844223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</w:tr>
    </w:tbl>
    <w:p w14:paraId="1891D1E0" w14:textId="77777777" w:rsidR="00F43E99" w:rsidRDefault="00F43E99" w:rsidP="00F43E99">
      <w:pPr>
        <w:jc w:val="both"/>
        <w:rPr>
          <w:sz w:val="2"/>
          <w:szCs w:val="2"/>
        </w:rPr>
      </w:pPr>
    </w:p>
    <w:p w14:paraId="2D2D36B9" w14:textId="77777777" w:rsidR="00F43E99" w:rsidRDefault="00F43E99" w:rsidP="00F43E99">
      <w:pPr>
        <w:rPr>
          <w:sz w:val="2"/>
          <w:szCs w:val="2"/>
        </w:rPr>
      </w:pP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4"/>
        <w:gridCol w:w="6091"/>
      </w:tblGrid>
      <w:tr w:rsidR="00F43E99" w14:paraId="2C0FE20A" w14:textId="77777777" w:rsidTr="000D0E9F">
        <w:trPr>
          <w:trHeight w:val="284"/>
        </w:trPr>
        <w:tc>
          <w:tcPr>
            <w:tcW w:w="4094" w:type="dxa"/>
            <w:vAlign w:val="bottom"/>
            <w:hideMark/>
          </w:tcPr>
          <w:p w14:paraId="3A992176" w14:textId="77777777" w:rsidR="00F43E99" w:rsidRDefault="00F43E99">
            <w:pPr>
              <w:ind w:firstLine="709"/>
            </w:pPr>
            <w:r>
              <w:t>4.4. Оплата производится в срок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FA585EF" w14:textId="77777777" w:rsidR="00F43E99" w:rsidRDefault="00F43E99">
            <w:pPr>
              <w:jc w:val="center"/>
            </w:pPr>
            <w:r>
              <w:t>не позднее 1</w:t>
            </w:r>
            <w:r w:rsidR="004C11E1">
              <w:t>5</w:t>
            </w:r>
            <w:r>
              <w:t xml:space="preserve"> числа текущего месяца</w:t>
            </w:r>
          </w:p>
        </w:tc>
      </w:tr>
    </w:tbl>
    <w:p w14:paraId="785F66A8" w14:textId="77777777" w:rsidR="00F43E99" w:rsidRDefault="00F43E99" w:rsidP="00F43E99">
      <w:pPr>
        <w:jc w:val="both"/>
        <w:rPr>
          <w:sz w:val="2"/>
          <w:szCs w:val="2"/>
        </w:rPr>
      </w:pPr>
    </w:p>
    <w:p w14:paraId="7EF230BD" w14:textId="77777777" w:rsidR="00F43E99" w:rsidRDefault="00F43E99" w:rsidP="00F43E99">
      <w:pPr>
        <w:jc w:val="both"/>
      </w:pPr>
      <w:r w:rsidRPr="000D0E9F">
        <w:t>в безналичном порядке</w:t>
      </w:r>
      <w:r>
        <w:t xml:space="preserve"> на </w:t>
      </w:r>
      <w:r w:rsidR="000D0E9F">
        <w:t>счёт</w:t>
      </w:r>
      <w:r>
        <w:t xml:space="preserve">, указанный в разделе </w:t>
      </w:r>
      <w:r>
        <w:rPr>
          <w:bCs/>
        </w:rPr>
        <w:t>VIII</w:t>
      </w:r>
      <w:r>
        <w:t xml:space="preserve"> настоящего Договора</w:t>
      </w:r>
      <w:r w:rsidR="00C86D8E">
        <w:t xml:space="preserve">. </w:t>
      </w:r>
    </w:p>
    <w:p w14:paraId="2C44D0A7" w14:textId="77777777" w:rsidR="004C11E1" w:rsidRPr="004C11E1" w:rsidRDefault="004C11E1" w:rsidP="00C86D8E">
      <w:r>
        <w:t xml:space="preserve">              4.5. </w:t>
      </w:r>
      <w:r w:rsidRPr="004C11E1">
        <w:t>Исполнитель предоставляет Заказчику квитанции об оплате оказанных услуг по присмотру и уходу за Воспитанником в электронном виде путём направления электронного письма по указ</w:t>
      </w:r>
      <w:r w:rsidR="00C86D8E">
        <w:t xml:space="preserve">анному адресу электронной почты </w:t>
      </w:r>
      <w:r w:rsidRPr="004C11E1">
        <w:t>Заказчика:</w:t>
      </w:r>
      <w:r w:rsidR="00C86D8E">
        <w:t>___________________________</w:t>
      </w:r>
      <w:r w:rsidR="00A13CF4">
        <w:t>____</w:t>
      </w:r>
    </w:p>
    <w:p w14:paraId="6705523C" w14:textId="77777777" w:rsidR="00C86D8E" w:rsidRDefault="00F43E99" w:rsidP="00C86D8E">
      <w:pPr>
        <w:ind w:firstLine="709"/>
        <w:jc w:val="both"/>
      </w:pPr>
      <w:r w:rsidRPr="00C86D8E">
        <w:t>4.</w:t>
      </w:r>
      <w:r w:rsidR="004C11E1" w:rsidRPr="00C86D8E">
        <w:t>6</w:t>
      </w:r>
      <w:r w:rsidRPr="00C86D8E">
        <w:t>. На оказание платных образовательных услуг, предусмотренных настоящим Договором, может быть составлена смета.</w:t>
      </w:r>
    </w:p>
    <w:p w14:paraId="5230B125" w14:textId="77777777" w:rsidR="00C86D8E" w:rsidRDefault="00C86D8E" w:rsidP="00C86D8E">
      <w:pPr>
        <w:ind w:firstLine="709"/>
        <w:jc w:val="both"/>
      </w:pPr>
      <w:r w:rsidRPr="00C86D8E">
        <w:t>4.7.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3108C11E" w14:textId="77777777" w:rsidR="00C86D8E" w:rsidRDefault="00C86D8E" w:rsidP="00C86D8E">
      <w:pPr>
        <w:ind w:firstLine="709"/>
        <w:jc w:val="both"/>
      </w:pPr>
      <w:r>
        <w:t xml:space="preserve">4.8. </w:t>
      </w:r>
      <w:r w:rsidRPr="00C86D8E">
        <w:t>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>
        <w:t>вом Российской Федерации</w:t>
      </w:r>
      <w:r>
        <w:rPr>
          <w:rStyle w:val="a5"/>
        </w:rPr>
        <w:footnoteReference w:id="5"/>
      </w:r>
      <w:r w:rsidRPr="00C86D8E">
        <w:t>.</w:t>
      </w:r>
    </w:p>
    <w:p w14:paraId="37E56C39" w14:textId="77777777" w:rsidR="00C86D8E" w:rsidRPr="00C86D8E" w:rsidRDefault="00C86D8E" w:rsidP="00C86D8E">
      <w:pPr>
        <w:ind w:firstLine="709"/>
        <w:jc w:val="both"/>
      </w:pPr>
      <w:r w:rsidRPr="00C86D8E"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</w:t>
      </w:r>
      <w:r>
        <w:t>ахования Российской Федерации".</w:t>
      </w:r>
    </w:p>
    <w:p w14:paraId="777595C1" w14:textId="77777777" w:rsidR="00C86D8E" w:rsidRDefault="00C86D8E" w:rsidP="00F43E99">
      <w:pPr>
        <w:ind w:firstLine="709"/>
        <w:jc w:val="both"/>
      </w:pPr>
    </w:p>
    <w:p w14:paraId="74FEFF27" w14:textId="77777777" w:rsidR="00F43E99" w:rsidRDefault="00F43E99" w:rsidP="00F43E99">
      <w:pPr>
        <w:ind w:firstLine="709"/>
        <w:jc w:val="center"/>
        <w:rPr>
          <w:b/>
        </w:rPr>
      </w:pPr>
      <w:r>
        <w:rPr>
          <w:b/>
        </w:rPr>
        <w:t>V. Ответственность  за неисполнение или ненадлежащее исполнение</w:t>
      </w:r>
    </w:p>
    <w:p w14:paraId="758F66B0" w14:textId="77777777" w:rsidR="00F43E99" w:rsidRDefault="00F43E99" w:rsidP="00F43E99">
      <w:pPr>
        <w:ind w:firstLine="709"/>
        <w:jc w:val="center"/>
        <w:rPr>
          <w:b/>
        </w:rPr>
      </w:pPr>
      <w:r>
        <w:rPr>
          <w:b/>
        </w:rPr>
        <w:t>обязательств по договору, порядок разрешения споров</w:t>
      </w:r>
    </w:p>
    <w:p w14:paraId="196360F5" w14:textId="77777777" w:rsidR="00F43E99" w:rsidRDefault="00F43E99" w:rsidP="00F43E99">
      <w:pPr>
        <w:ind w:firstLine="709"/>
        <w:jc w:val="both"/>
      </w:pPr>
      <w: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48B4397" w14:textId="77777777" w:rsidR="00F43E99" w:rsidRDefault="00F43E99" w:rsidP="00F43E99">
      <w:pPr>
        <w:ind w:firstLine="709"/>
        <w:jc w:val="both"/>
      </w:pPr>
      <w:r>
        <w:t xml:space="preserve">5.2. Заказчик при обнаружении недостатка платной образовательной услуги, в том числе оказания её не в полном </w:t>
      </w:r>
      <w:r w:rsidR="000D0E9F">
        <w:t>объёме</w:t>
      </w:r>
      <w:r>
        <w:t>, предусмотренном образовательными программами (частью образовательной программы), вправе по своему выбору потребовать:</w:t>
      </w:r>
    </w:p>
    <w:p w14:paraId="3DACAE41" w14:textId="77777777" w:rsidR="00F43E99" w:rsidRDefault="00F43E99" w:rsidP="00F43E99">
      <w:pPr>
        <w:ind w:firstLine="709"/>
        <w:jc w:val="both"/>
      </w:pPr>
      <w:r>
        <w:t>а) безвозмездного оказания образовательной услуги;</w:t>
      </w:r>
    </w:p>
    <w:p w14:paraId="24A5C882" w14:textId="77777777" w:rsidR="00F43E99" w:rsidRDefault="00F43E99" w:rsidP="00F43E99">
      <w:pPr>
        <w:ind w:firstLine="709"/>
        <w:jc w:val="both"/>
      </w:pPr>
      <w:r>
        <w:t>б) соразмерного уменьшения стоимости оказанной платной образовательной услуги;</w:t>
      </w:r>
    </w:p>
    <w:p w14:paraId="0709F55A" w14:textId="77777777" w:rsidR="00F43E99" w:rsidRDefault="00F43E99" w:rsidP="00F43E99">
      <w:pPr>
        <w:ind w:firstLine="709"/>
        <w:jc w:val="both"/>
      </w:pPr>
      <w:r>
        <w:t xml:space="preserve">в) возмещения </w:t>
      </w:r>
      <w:r w:rsidR="000D0E9F">
        <w:t>понесённых</w:t>
      </w:r>
      <w:r>
        <w:t xml:space="preserve"> им расходов по устранению недостатков оказанной платной образовательной услуги своими силами или третьими лицами.</w:t>
      </w:r>
    </w:p>
    <w:p w14:paraId="2416342C" w14:textId="77777777" w:rsidR="00F43E99" w:rsidRDefault="00F43E99" w:rsidP="00F43E99">
      <w:pPr>
        <w:ind w:firstLine="709"/>
        <w:jc w:val="both"/>
        <w:rPr>
          <w:sz w:val="2"/>
          <w:szCs w:val="2"/>
        </w:rPr>
      </w:pPr>
      <w:bookmarkStart w:id="2" w:name="sub_1503"/>
      <w:r>
        <w:t xml:space="preserve">5.3. Заказчик вправе отказаться от исполнения настоящего Договора и </w:t>
      </w:r>
      <w:bookmarkEnd w:id="2"/>
      <w:r>
        <w:t>потребовать полного</w:t>
      </w:r>
      <w:r>
        <w:br/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6"/>
        <w:gridCol w:w="6309"/>
      </w:tblGrid>
      <w:tr w:rsidR="00F43E99" w14:paraId="7C371992" w14:textId="77777777" w:rsidTr="00F43E99">
        <w:trPr>
          <w:trHeight w:val="284"/>
        </w:trPr>
        <w:tc>
          <w:tcPr>
            <w:tcW w:w="3878" w:type="dxa"/>
            <w:vAlign w:val="bottom"/>
            <w:hideMark/>
          </w:tcPr>
          <w:p w14:paraId="02DC317D" w14:textId="77777777" w:rsidR="00F43E99" w:rsidRDefault="00F43E99">
            <w:r>
              <w:t>возмещения убытков, если в течение</w:t>
            </w:r>
          </w:p>
        </w:tc>
        <w:tc>
          <w:tcPr>
            <w:tcW w:w="6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463300C" w14:textId="77777777" w:rsidR="00F43E99" w:rsidRDefault="00F43E99">
            <w:pPr>
              <w:jc w:val="center"/>
            </w:pPr>
            <w:r>
              <w:t>двух недель</w:t>
            </w:r>
          </w:p>
        </w:tc>
      </w:tr>
      <w:tr w:rsidR="00F43E99" w14:paraId="4F8257E5" w14:textId="77777777" w:rsidTr="00F43E99">
        <w:tc>
          <w:tcPr>
            <w:tcW w:w="3878" w:type="dxa"/>
          </w:tcPr>
          <w:p w14:paraId="68DCE561" w14:textId="77777777" w:rsidR="00F43E99" w:rsidRDefault="00F43E9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D58B771" w14:textId="77777777" w:rsidR="00F43E99" w:rsidRDefault="00F43E9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 (в неделях, месяцах))</w:t>
            </w:r>
          </w:p>
        </w:tc>
      </w:tr>
    </w:tbl>
    <w:p w14:paraId="5672D11E" w14:textId="77777777" w:rsidR="00F43E99" w:rsidRDefault="00F43E99" w:rsidP="00F43E99">
      <w:pPr>
        <w:jc w:val="both"/>
      </w:pPr>
      <w:r>
        <w:t>недостатки платной образовательной услуги не устранены Исполнителем.</w:t>
      </w:r>
    </w:p>
    <w:p w14:paraId="0DCD5F71" w14:textId="77777777" w:rsidR="00F43E99" w:rsidRDefault="00F43E99" w:rsidP="00F43E99">
      <w:pPr>
        <w:ind w:firstLine="709"/>
        <w:jc w:val="both"/>
      </w:pPr>
      <w:r>
        <w:t xml:space="preserve">5.4. Заказчик вправе отказаться от исполнения настоящего Договора, если им обнаружен существенный недостаток оказанной платной образовательной услуги (неустранимый недостаток, или недостаток, который не может быть </w:t>
      </w:r>
      <w:r w:rsidR="000D0E9F">
        <w:t>устранён</w:t>
      </w:r>
      <w:r>
        <w:t xml:space="preserve"> без несоразмерных расходов либо затрат времени, или выявляется неоднократно, или проявляется вновь после его устранения) или иные существенные отступления от условий настоящего Договора.</w:t>
      </w:r>
    </w:p>
    <w:p w14:paraId="1AD328FA" w14:textId="77777777" w:rsidR="00F43E99" w:rsidRDefault="00F43E99" w:rsidP="00F43E99">
      <w:pPr>
        <w:ind w:firstLine="709"/>
        <w:jc w:val="both"/>
      </w:pPr>
      <w:r>
        <w:t>5.5.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14:paraId="31D7B7C4" w14:textId="77777777" w:rsidR="00F43E99" w:rsidRDefault="00F43E99" w:rsidP="00F43E99">
      <w:pPr>
        <w:ind w:firstLine="709"/>
        <w:jc w:val="both"/>
      </w:pPr>
      <w: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14:paraId="3BB1B5D7" w14:textId="77777777" w:rsidR="00F43E99" w:rsidRDefault="00F43E99" w:rsidP="00F43E99">
      <w:pPr>
        <w:ind w:firstLine="709"/>
        <w:jc w:val="both"/>
      </w:pPr>
      <w:r>
        <w:lastRenderedPageBreak/>
        <w:t xml:space="preserve">б) поручить оказать платную образовательную услугу третьим лицам за разумную цену и потребовать от Исполнителя возмещения </w:t>
      </w:r>
      <w:r w:rsidR="000D0E9F">
        <w:t>понесённых</w:t>
      </w:r>
      <w:r>
        <w:t xml:space="preserve"> расходов;</w:t>
      </w:r>
    </w:p>
    <w:p w14:paraId="2B99D891" w14:textId="77777777" w:rsidR="00F43E99" w:rsidRDefault="00F43E99" w:rsidP="00F43E99">
      <w:pPr>
        <w:ind w:firstLine="709"/>
        <w:jc w:val="both"/>
      </w:pPr>
      <w:r>
        <w:t>в) потребовать уменьшения стоимости платной образовательной услуги;</w:t>
      </w:r>
    </w:p>
    <w:p w14:paraId="4815F5E3" w14:textId="77777777" w:rsidR="00F43E99" w:rsidRDefault="00F43E99" w:rsidP="00F43E99">
      <w:pPr>
        <w:ind w:firstLine="709"/>
        <w:jc w:val="both"/>
      </w:pPr>
      <w:r>
        <w:t>г) расторгнуть настоящий Договор.</w:t>
      </w:r>
    </w:p>
    <w:p w14:paraId="0D86DCAF" w14:textId="77777777" w:rsidR="00F43E99" w:rsidRDefault="00F43E99" w:rsidP="00F43E99">
      <w:pPr>
        <w:ind w:firstLine="709"/>
        <w:jc w:val="both"/>
      </w:pPr>
      <w:r>
        <w:t xml:space="preserve">5.6. Заказчик вправе потребовать полного возмещения убытков, </w:t>
      </w:r>
      <w:r w:rsidR="000D0E9F">
        <w:t>причинённых</w:t>
      </w:r>
      <w:r>
        <w:t xml:space="preserve"> ему в связи с нарушением сроков начала и (или) окончания оказания платной образовательной услуги, а также в связи с недостатками платной образовательной услуги в порядке, установленном законодательством Российской Федерации.</w:t>
      </w:r>
    </w:p>
    <w:p w14:paraId="09CCE98A" w14:textId="77777777" w:rsidR="00F43E99" w:rsidRDefault="00F43E99" w:rsidP="00F43E99">
      <w:pPr>
        <w:ind w:firstLine="709"/>
        <w:jc w:val="center"/>
        <w:rPr>
          <w:b/>
        </w:rPr>
      </w:pPr>
      <w:r>
        <w:rPr>
          <w:b/>
        </w:rPr>
        <w:t>VI. Основания изменения и расторжения договора</w:t>
      </w:r>
    </w:p>
    <w:p w14:paraId="1527FCF2" w14:textId="77777777" w:rsidR="00F43E99" w:rsidRDefault="00F43E99" w:rsidP="00F43E99">
      <w:pPr>
        <w:ind w:firstLine="709"/>
        <w:jc w:val="both"/>
      </w:pPr>
      <w:r>
        <w:t xml:space="preserve">6.1. Условия, на которых </w:t>
      </w:r>
      <w:r w:rsidR="000D0E9F">
        <w:t>заключён</w:t>
      </w:r>
      <w:r>
        <w:t xml:space="preserve"> настоящий Договор, могут быть изменены по соглашению сторон.</w:t>
      </w:r>
    </w:p>
    <w:p w14:paraId="3A1F9107" w14:textId="77777777" w:rsidR="00F43E99" w:rsidRDefault="00F43E99" w:rsidP="00F43E99">
      <w:pPr>
        <w:ind w:firstLine="709"/>
        <w:jc w:val="both"/>
      </w:pPr>
      <w: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80B8D76" w14:textId="77777777" w:rsidR="00F43E99" w:rsidRDefault="00F43E99" w:rsidP="00F43E99">
      <w:pPr>
        <w:ind w:firstLine="709"/>
        <w:jc w:val="both"/>
      </w:pPr>
      <w:r>
        <w:t xml:space="preserve">6.3. Настоящий Договор может быть расторгнут по соглашению сторон. По инициативе одной из </w:t>
      </w:r>
      <w:r w:rsidR="0053188E">
        <w:t>С</w:t>
      </w:r>
      <w:r>
        <w:t>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53188E">
        <w:t>, в том числе в случае невыполнения обязанностей Заказчика, предусмотренных настоящим Договором.</w:t>
      </w:r>
    </w:p>
    <w:p w14:paraId="1E3ED27E" w14:textId="77777777" w:rsidR="00F43E99" w:rsidRDefault="00F43E99" w:rsidP="00F43E9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По инициативе Исполнителя настоящий Договор в части оказания дополнительных образовательных услуг может быть расторгнут в одностороннем порядке в следующем случае:</w:t>
      </w:r>
    </w:p>
    <w:p w14:paraId="6B1DF174" w14:textId="77777777" w:rsidR="00F43E99" w:rsidRDefault="00F43E99" w:rsidP="00F43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просрочка оплаты стоимости платных образовательных услуг;</w:t>
      </w:r>
    </w:p>
    <w:p w14:paraId="76C4EC7E" w14:textId="77777777" w:rsidR="00F43E99" w:rsidRDefault="0053188E" w:rsidP="00F43E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F43E99">
        <w:rPr>
          <w:rFonts w:ascii="Times New Roman" w:hAnsi="Times New Roman" w:cs="Times New Roman"/>
          <w:sz w:val="24"/>
          <w:szCs w:val="24"/>
        </w:rPr>
        <w:t>невозможность надлежащего исполнения обязательств по оказанию платных образовательных услуг вследствие действий (бездействия) Воспитанника.</w:t>
      </w:r>
    </w:p>
    <w:p w14:paraId="7BB199A0" w14:textId="77777777" w:rsidR="00F43E99" w:rsidRPr="00910FC4" w:rsidRDefault="00F43E99" w:rsidP="00F43E99">
      <w:pPr>
        <w:ind w:firstLine="709"/>
        <w:jc w:val="center"/>
        <w:rPr>
          <w:sz w:val="22"/>
          <w:szCs w:val="22"/>
        </w:rPr>
      </w:pPr>
      <w:r w:rsidRPr="00910FC4">
        <w:rPr>
          <w:b/>
          <w:sz w:val="22"/>
          <w:szCs w:val="22"/>
        </w:rPr>
        <w:t>VII. Заключительные положения</w:t>
      </w:r>
    </w:p>
    <w:p w14:paraId="675F9911" w14:textId="77777777" w:rsidR="00F43E99" w:rsidRPr="00910FC4" w:rsidRDefault="00F43E99" w:rsidP="00F43E99">
      <w:pPr>
        <w:ind w:firstLine="709"/>
        <w:jc w:val="both"/>
        <w:rPr>
          <w:sz w:val="22"/>
          <w:szCs w:val="22"/>
        </w:rPr>
      </w:pPr>
      <w:r w:rsidRPr="00910FC4">
        <w:rPr>
          <w:sz w:val="22"/>
          <w:szCs w:val="22"/>
        </w:rPr>
        <w:t xml:space="preserve">7.1. Настоящий договор вступает в силу со дня его подписания Сторонами и действует до </w:t>
      </w:r>
    </w:p>
    <w:tbl>
      <w:tblPr>
        <w:tblW w:w="1018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"/>
        <w:gridCol w:w="448"/>
        <w:gridCol w:w="210"/>
        <w:gridCol w:w="2462"/>
        <w:gridCol w:w="280"/>
        <w:gridCol w:w="672"/>
        <w:gridCol w:w="567"/>
        <w:gridCol w:w="5379"/>
      </w:tblGrid>
      <w:tr w:rsidR="00F43E99" w:rsidRPr="00910FC4" w14:paraId="18301E70" w14:textId="77777777" w:rsidTr="0053188E">
        <w:trPr>
          <w:gridAfter w:val="3"/>
          <w:wAfter w:w="6618" w:type="dxa"/>
          <w:trHeight w:val="284"/>
        </w:trPr>
        <w:tc>
          <w:tcPr>
            <w:tcW w:w="167" w:type="dxa"/>
            <w:vAlign w:val="bottom"/>
            <w:hideMark/>
          </w:tcPr>
          <w:p w14:paraId="59800A73" w14:textId="77777777" w:rsidR="00F43E99" w:rsidRPr="00910FC4" w:rsidRDefault="00F43E99">
            <w:pPr>
              <w:jc w:val="right"/>
            </w:pPr>
            <w:r w:rsidRPr="00910FC4">
              <w:rPr>
                <w:sz w:val="22"/>
                <w:szCs w:val="22"/>
              </w:rPr>
              <w:t>«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1DBF7C" w14:textId="77777777" w:rsidR="00F43E99" w:rsidRPr="00910FC4" w:rsidRDefault="00F43E99">
            <w:pPr>
              <w:jc w:val="center"/>
            </w:pPr>
            <w:r w:rsidRPr="00910FC4">
              <w:rPr>
                <w:sz w:val="22"/>
                <w:szCs w:val="22"/>
              </w:rPr>
              <w:t>31</w:t>
            </w:r>
          </w:p>
        </w:tc>
        <w:tc>
          <w:tcPr>
            <w:tcW w:w="210" w:type="dxa"/>
            <w:vAlign w:val="bottom"/>
            <w:hideMark/>
          </w:tcPr>
          <w:p w14:paraId="3047CC7E" w14:textId="77777777" w:rsidR="00F43E99" w:rsidRPr="00910FC4" w:rsidRDefault="00F43E99">
            <w:r w:rsidRPr="00910FC4">
              <w:rPr>
                <w:sz w:val="22"/>
                <w:szCs w:val="22"/>
              </w:rPr>
              <w:t>»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D7CCC73" w14:textId="77777777" w:rsidR="00F43E99" w:rsidRPr="00910FC4" w:rsidRDefault="00F43E99">
            <w:pPr>
              <w:jc w:val="center"/>
            </w:pPr>
            <w:r w:rsidRPr="00910FC4">
              <w:rPr>
                <w:sz w:val="22"/>
                <w:szCs w:val="22"/>
              </w:rPr>
              <w:t xml:space="preserve">августа </w:t>
            </w:r>
            <w:r w:rsidR="009E55B2">
              <w:rPr>
                <w:sz w:val="22"/>
                <w:szCs w:val="22"/>
              </w:rPr>
              <w:t xml:space="preserve">           </w:t>
            </w:r>
            <w:r w:rsidRPr="00910FC4">
              <w:rPr>
                <w:sz w:val="22"/>
                <w:szCs w:val="22"/>
              </w:rPr>
              <w:t>20</w:t>
            </w:r>
          </w:p>
        </w:tc>
        <w:tc>
          <w:tcPr>
            <w:tcW w:w="280" w:type="dxa"/>
            <w:vAlign w:val="bottom"/>
            <w:hideMark/>
          </w:tcPr>
          <w:p w14:paraId="47BC26FA" w14:textId="77777777" w:rsidR="00F43E99" w:rsidRPr="00910FC4" w:rsidRDefault="00F43E99">
            <w:r w:rsidRPr="00910FC4">
              <w:rPr>
                <w:sz w:val="22"/>
                <w:szCs w:val="22"/>
              </w:rPr>
              <w:t xml:space="preserve"> г.</w:t>
            </w:r>
          </w:p>
        </w:tc>
      </w:tr>
      <w:tr w:rsidR="00F43E99" w:rsidRPr="00910FC4" w14:paraId="29B0CF91" w14:textId="77777777" w:rsidTr="0053188E">
        <w:trPr>
          <w:trHeight w:val="284"/>
        </w:trPr>
        <w:tc>
          <w:tcPr>
            <w:tcW w:w="4239" w:type="dxa"/>
            <w:gridSpan w:val="6"/>
            <w:vAlign w:val="bottom"/>
            <w:hideMark/>
          </w:tcPr>
          <w:p w14:paraId="090C6B75" w14:textId="77777777" w:rsidR="00F43E99" w:rsidRPr="00910FC4" w:rsidRDefault="00F43E99">
            <w:pPr>
              <w:ind w:firstLine="709"/>
            </w:pPr>
            <w:r w:rsidRPr="00910FC4">
              <w:rPr>
                <w:sz w:val="22"/>
                <w:szCs w:val="22"/>
              </w:rPr>
              <w:t>7.2.</w:t>
            </w:r>
            <w:r w:rsidRPr="00910FC4">
              <w:rPr>
                <w:sz w:val="22"/>
                <w:szCs w:val="22"/>
                <w:lang w:val="en-US"/>
              </w:rPr>
              <w:t> </w:t>
            </w:r>
            <w:r w:rsidRPr="00910FC4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C8326E5" w14:textId="77777777" w:rsidR="00F43E99" w:rsidRPr="00910FC4" w:rsidRDefault="00F43E99">
            <w:pPr>
              <w:jc w:val="center"/>
            </w:pPr>
            <w:r w:rsidRPr="00910FC4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5379" w:type="dxa"/>
            <w:vAlign w:val="bottom"/>
            <w:hideMark/>
          </w:tcPr>
          <w:p w14:paraId="0E77EC4C" w14:textId="77777777" w:rsidR="00F43E99" w:rsidRPr="00910FC4" w:rsidRDefault="00F43E99">
            <w:r w:rsidRPr="00910FC4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p w14:paraId="7F17AABD" w14:textId="77777777" w:rsidR="00F43E99" w:rsidRPr="00910FC4" w:rsidRDefault="00F43E99" w:rsidP="00F43E99">
      <w:pPr>
        <w:jc w:val="both"/>
        <w:rPr>
          <w:sz w:val="22"/>
          <w:szCs w:val="22"/>
        </w:rPr>
      </w:pPr>
      <w:r w:rsidRPr="00910FC4">
        <w:rPr>
          <w:sz w:val="22"/>
          <w:szCs w:val="22"/>
        </w:rPr>
        <w:t>силу, по одному для каждой из Сторон.</w:t>
      </w:r>
    </w:p>
    <w:p w14:paraId="49FE1649" w14:textId="77777777" w:rsidR="00F43E99" w:rsidRPr="00910FC4" w:rsidRDefault="00F43E99" w:rsidP="0053188E">
      <w:pPr>
        <w:ind w:firstLine="709"/>
        <w:jc w:val="both"/>
        <w:rPr>
          <w:sz w:val="22"/>
          <w:szCs w:val="22"/>
        </w:rPr>
      </w:pPr>
      <w:r w:rsidRPr="00910FC4">
        <w:rPr>
          <w:sz w:val="22"/>
          <w:szCs w:val="22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33A9D1A7" w14:textId="77777777" w:rsidR="00F43E99" w:rsidRPr="00910FC4" w:rsidRDefault="00F43E99" w:rsidP="0053188E">
      <w:pPr>
        <w:ind w:firstLine="709"/>
        <w:jc w:val="both"/>
        <w:rPr>
          <w:sz w:val="22"/>
          <w:szCs w:val="22"/>
        </w:rPr>
      </w:pPr>
      <w:r w:rsidRPr="00910FC4">
        <w:rPr>
          <w:sz w:val="22"/>
          <w:szCs w:val="22"/>
        </w:rPr>
        <w:t xml:space="preserve">7.4. Все споры и разногласия, которые могут возникнуть при исполнении условий настоящего Договора, Стороны будут стремиться разрешать </w:t>
      </w:r>
      <w:r w:rsidR="000D0E9F" w:rsidRPr="00910FC4">
        <w:rPr>
          <w:sz w:val="22"/>
          <w:szCs w:val="22"/>
        </w:rPr>
        <w:t>путём</w:t>
      </w:r>
      <w:r w:rsidRPr="00910FC4">
        <w:rPr>
          <w:sz w:val="22"/>
          <w:szCs w:val="22"/>
        </w:rPr>
        <w:t xml:space="preserve"> переговоров.</w:t>
      </w:r>
    </w:p>
    <w:p w14:paraId="14DCB30F" w14:textId="77777777" w:rsidR="00F43E99" w:rsidRPr="00910FC4" w:rsidRDefault="00F43E99" w:rsidP="0053188E">
      <w:pPr>
        <w:ind w:firstLine="709"/>
        <w:jc w:val="both"/>
        <w:rPr>
          <w:sz w:val="22"/>
          <w:szCs w:val="22"/>
        </w:rPr>
      </w:pPr>
      <w:r w:rsidRPr="00910FC4">
        <w:rPr>
          <w:sz w:val="22"/>
          <w:szCs w:val="22"/>
        </w:rPr>
        <w:t xml:space="preserve">7.5. Споры, не урегулированные </w:t>
      </w:r>
      <w:r w:rsidR="000D0E9F" w:rsidRPr="00910FC4">
        <w:rPr>
          <w:sz w:val="22"/>
          <w:szCs w:val="22"/>
        </w:rPr>
        <w:t>путём</w:t>
      </w:r>
      <w:r w:rsidRPr="00910FC4">
        <w:rPr>
          <w:sz w:val="22"/>
          <w:szCs w:val="22"/>
        </w:rPr>
        <w:t xml:space="preserve"> переговоров, разрешаются в судебном порядке, установленном законодательством Российской Федерации.</w:t>
      </w:r>
    </w:p>
    <w:p w14:paraId="71CE138C" w14:textId="77777777" w:rsidR="00F43E99" w:rsidRPr="00910FC4" w:rsidRDefault="00F43E99" w:rsidP="0053188E">
      <w:pPr>
        <w:ind w:firstLine="709"/>
        <w:jc w:val="both"/>
        <w:rPr>
          <w:sz w:val="22"/>
          <w:szCs w:val="22"/>
        </w:rPr>
      </w:pPr>
      <w:r w:rsidRPr="00910FC4">
        <w:rPr>
          <w:sz w:val="22"/>
          <w:szCs w:val="22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09D0DE8B" w14:textId="77777777" w:rsidR="00F43E99" w:rsidRPr="00910FC4" w:rsidRDefault="00F43E99" w:rsidP="0053188E">
      <w:pPr>
        <w:ind w:firstLine="709"/>
        <w:jc w:val="both"/>
        <w:rPr>
          <w:sz w:val="22"/>
          <w:szCs w:val="22"/>
        </w:rPr>
      </w:pPr>
      <w:r w:rsidRPr="00910FC4">
        <w:rPr>
          <w:sz w:val="22"/>
          <w:szCs w:val="22"/>
        </w:rPr>
        <w:t>7.7. При выполнении условий настоящего Договора, Стороны руководствуются законодательством Российской Федерации.</w:t>
      </w:r>
    </w:p>
    <w:p w14:paraId="2CF63790" w14:textId="77777777" w:rsidR="00F43E99" w:rsidRPr="00910FC4" w:rsidRDefault="00F43E99" w:rsidP="00F43E99">
      <w:pPr>
        <w:jc w:val="center"/>
        <w:rPr>
          <w:b/>
          <w:bCs/>
          <w:sz w:val="22"/>
          <w:szCs w:val="22"/>
        </w:rPr>
      </w:pPr>
      <w:bookmarkStart w:id="3" w:name="sub_1800"/>
      <w:r w:rsidRPr="00910FC4">
        <w:rPr>
          <w:b/>
          <w:bCs/>
          <w:sz w:val="22"/>
          <w:szCs w:val="22"/>
        </w:rPr>
        <w:t>VIII. Реквизиты и подписи Сторон</w:t>
      </w:r>
    </w:p>
    <w:bookmarkEnd w:id="3"/>
    <w:p w14:paraId="7CBE6A92" w14:textId="77777777" w:rsidR="00F43E99" w:rsidRPr="00910FC4" w:rsidRDefault="00F43E99" w:rsidP="00F43E99">
      <w:pPr>
        <w:tabs>
          <w:tab w:val="left" w:pos="5387"/>
        </w:tabs>
        <w:rPr>
          <w:sz w:val="22"/>
          <w:szCs w:val="22"/>
        </w:rPr>
      </w:pPr>
      <w:r w:rsidRPr="0053188E">
        <w:rPr>
          <w:b/>
          <w:sz w:val="22"/>
          <w:szCs w:val="22"/>
        </w:rPr>
        <w:t>Исполнитель</w:t>
      </w:r>
      <w:r w:rsidR="0053188E">
        <w:rPr>
          <w:b/>
          <w:sz w:val="22"/>
          <w:szCs w:val="22"/>
        </w:rPr>
        <w:t>:</w:t>
      </w:r>
      <w:r w:rsidRPr="00910FC4">
        <w:rPr>
          <w:sz w:val="22"/>
          <w:szCs w:val="22"/>
        </w:rPr>
        <w:tab/>
        <w:t xml:space="preserve">   </w:t>
      </w:r>
      <w:r w:rsidRPr="0053188E">
        <w:rPr>
          <w:b/>
          <w:sz w:val="22"/>
          <w:szCs w:val="22"/>
        </w:rPr>
        <w:t>Заказчик</w:t>
      </w:r>
      <w:r w:rsidR="0053188E">
        <w:rPr>
          <w:b/>
          <w:sz w:val="22"/>
          <w:szCs w:val="22"/>
        </w:rPr>
        <w:t>:</w:t>
      </w:r>
    </w:p>
    <w:tbl>
      <w:tblPr>
        <w:tblpPr w:leftFromText="180" w:rightFromText="180" w:vertAnchor="text" w:horzAnchor="margin" w:tblpY="78"/>
        <w:tblOverlap w:val="never"/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2090"/>
        <w:gridCol w:w="4821"/>
        <w:gridCol w:w="9"/>
      </w:tblGrid>
      <w:tr w:rsidR="00F43E99" w:rsidRPr="00910FC4" w14:paraId="6F03ACE2" w14:textId="77777777" w:rsidTr="00F43E99">
        <w:trPr>
          <w:gridAfter w:val="1"/>
          <w:wAfter w:w="9" w:type="dxa"/>
          <w:trHeight w:val="3230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300B6C62" w14:textId="77777777" w:rsidR="00F43E99" w:rsidRPr="00910FC4" w:rsidRDefault="00F43E99">
            <w:pPr>
              <w:tabs>
                <w:tab w:val="left" w:pos="426"/>
              </w:tabs>
              <w:jc w:val="center"/>
            </w:pPr>
            <w:bookmarkStart w:id="4" w:name="_Hlk120524934"/>
            <w:bookmarkStart w:id="5" w:name="_Hlk120524816"/>
            <w:r w:rsidRPr="00910FC4">
              <w:rPr>
                <w:sz w:val="22"/>
                <w:szCs w:val="22"/>
                <w:u w:val="single"/>
              </w:rPr>
              <w:t>Муниципальное бюджетное дошкольное</w:t>
            </w:r>
            <w:r w:rsidRPr="00910FC4">
              <w:rPr>
                <w:sz w:val="22"/>
                <w:szCs w:val="22"/>
              </w:rPr>
              <w:t xml:space="preserve">    </w:t>
            </w:r>
            <w:r w:rsidRPr="00910FC4">
              <w:rPr>
                <w:sz w:val="22"/>
                <w:szCs w:val="22"/>
                <w:u w:val="single"/>
              </w:rPr>
              <w:t>образовательное учреждение «Детский сад № 32»</w:t>
            </w:r>
          </w:p>
          <w:p w14:paraId="4149C37E" w14:textId="77777777" w:rsidR="00F43E99" w:rsidRPr="00910FC4" w:rsidRDefault="00F43E99">
            <w:pPr>
              <w:tabs>
                <w:tab w:val="left" w:pos="426"/>
              </w:tabs>
              <w:jc w:val="center"/>
            </w:pPr>
            <w:r w:rsidRPr="00910FC4">
              <w:rPr>
                <w:sz w:val="22"/>
                <w:szCs w:val="22"/>
              </w:rPr>
              <w:t xml:space="preserve"> (полное наименование образовательной организации/</w:t>
            </w:r>
            <w:r w:rsidRPr="00910FC4">
              <w:rPr>
                <w:sz w:val="22"/>
                <w:szCs w:val="22"/>
              </w:rPr>
              <w:br/>
              <w:t>фамилия, имя и отчество (при наличии) индивидуального предпринимателя)</w:t>
            </w:r>
          </w:p>
          <w:p w14:paraId="45DD9516" w14:textId="77777777" w:rsidR="00F43E99" w:rsidRPr="00910FC4" w:rsidRDefault="00F43E99">
            <w:pPr>
              <w:tabs>
                <w:tab w:val="left" w:pos="426"/>
              </w:tabs>
              <w:jc w:val="center"/>
              <w:rPr>
                <w:u w:val="single"/>
              </w:rPr>
            </w:pPr>
            <w:r w:rsidRPr="00910FC4">
              <w:rPr>
                <w:sz w:val="22"/>
                <w:szCs w:val="22"/>
                <w:u w:val="single"/>
              </w:rPr>
              <w:t xml:space="preserve">426057, УР, г. Ижевск, ул. Карла Либкнехта, д. 5А </w:t>
            </w:r>
          </w:p>
          <w:p w14:paraId="60AD3E70" w14:textId="77777777" w:rsidR="00F43E99" w:rsidRPr="00910FC4" w:rsidRDefault="00F43E99">
            <w:pPr>
              <w:tabs>
                <w:tab w:val="left" w:pos="426"/>
              </w:tabs>
              <w:jc w:val="center"/>
            </w:pPr>
            <w:r w:rsidRPr="00910FC4">
              <w:rPr>
                <w:sz w:val="22"/>
                <w:szCs w:val="22"/>
              </w:rPr>
              <w:t xml:space="preserve">    (адрес местонахождения)</w:t>
            </w:r>
          </w:p>
          <w:p w14:paraId="71413988" w14:textId="77777777" w:rsidR="00F43E99" w:rsidRPr="00910FC4" w:rsidRDefault="00F43E99">
            <w:r w:rsidRPr="00910FC4">
              <w:rPr>
                <w:sz w:val="22"/>
                <w:szCs w:val="22"/>
              </w:rPr>
              <w:t>ИНН 1835041457 /КПП 184101001</w:t>
            </w:r>
          </w:p>
          <w:p w14:paraId="6E49175B" w14:textId="77777777" w:rsidR="00F43E99" w:rsidRPr="00910FC4" w:rsidRDefault="00F43E99">
            <w:pPr>
              <w:jc w:val="both"/>
              <w:rPr>
                <w:color w:val="080000"/>
              </w:rPr>
            </w:pPr>
            <w:r w:rsidRPr="00910FC4">
              <w:rPr>
                <w:color w:val="080000"/>
                <w:sz w:val="22"/>
                <w:szCs w:val="22"/>
              </w:rPr>
              <w:t xml:space="preserve">Получатель: УФ Адм. г. Ижевска </w:t>
            </w:r>
          </w:p>
          <w:p w14:paraId="0511EF21" w14:textId="77777777" w:rsidR="00F43E99" w:rsidRPr="00910FC4" w:rsidRDefault="00F43E99">
            <w:pPr>
              <w:jc w:val="both"/>
            </w:pPr>
            <w:r w:rsidRPr="00910FC4">
              <w:rPr>
                <w:color w:val="080000"/>
                <w:sz w:val="22"/>
                <w:szCs w:val="22"/>
              </w:rPr>
              <w:t xml:space="preserve">(ЛСЧ  </w:t>
            </w:r>
            <w:r w:rsidRPr="00910FC4">
              <w:rPr>
                <w:sz w:val="22"/>
                <w:szCs w:val="22"/>
              </w:rPr>
              <w:t>20790720054</w:t>
            </w:r>
            <w:r w:rsidRPr="00910FC4">
              <w:rPr>
                <w:color w:val="080000"/>
                <w:sz w:val="22"/>
                <w:szCs w:val="22"/>
              </w:rPr>
              <w:t>МБДОУ «Детский сад №32»)</w:t>
            </w:r>
          </w:p>
          <w:p w14:paraId="1C0F7C37" w14:textId="77777777" w:rsidR="00F43E99" w:rsidRPr="00910FC4" w:rsidRDefault="00F43E99">
            <w:pPr>
              <w:rPr>
                <w:color w:val="080000"/>
              </w:rPr>
            </w:pPr>
            <w:r w:rsidRPr="00910FC4">
              <w:rPr>
                <w:color w:val="080000"/>
                <w:sz w:val="22"/>
                <w:szCs w:val="22"/>
              </w:rPr>
              <w:t xml:space="preserve">Банк: Отделение-НБ Удмуртская Республика </w:t>
            </w:r>
          </w:p>
          <w:p w14:paraId="191CF870" w14:textId="77777777" w:rsidR="00F43E99" w:rsidRPr="00910FC4" w:rsidRDefault="00F43E99">
            <w:r w:rsidRPr="00910FC4">
              <w:rPr>
                <w:color w:val="080000"/>
                <w:sz w:val="22"/>
                <w:szCs w:val="22"/>
                <w:u w:val="single"/>
              </w:rPr>
              <w:t xml:space="preserve">г. Ижевск БИК: </w:t>
            </w:r>
            <w:r w:rsidRPr="00910FC4">
              <w:rPr>
                <w:sz w:val="22"/>
                <w:szCs w:val="22"/>
                <w:u w:val="single"/>
              </w:rPr>
              <w:t>049401001</w:t>
            </w:r>
            <w:r w:rsidRPr="00910FC4">
              <w:rPr>
                <w:sz w:val="22"/>
                <w:szCs w:val="22"/>
              </w:rPr>
              <w:t>_____________________</w:t>
            </w:r>
          </w:p>
          <w:p w14:paraId="0773ABD8" w14:textId="77777777" w:rsidR="00F43E99" w:rsidRPr="00910FC4" w:rsidRDefault="00F43E99">
            <w:pPr>
              <w:jc w:val="center"/>
            </w:pPr>
            <w:r w:rsidRPr="00910FC4">
              <w:rPr>
                <w:sz w:val="22"/>
                <w:szCs w:val="22"/>
              </w:rPr>
              <w:t xml:space="preserve"> (банковские реквизиты)</w:t>
            </w:r>
          </w:p>
        </w:tc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80F" w14:textId="77777777" w:rsidR="00F43E99" w:rsidRPr="00910FC4" w:rsidRDefault="00F43E99">
            <w:pPr>
              <w:tabs>
                <w:tab w:val="left" w:pos="5387"/>
              </w:tabs>
            </w:pPr>
          </w:p>
          <w:p w14:paraId="0037994E" w14:textId="77777777" w:rsidR="00F43E99" w:rsidRPr="00910FC4" w:rsidRDefault="00F43E99">
            <w:pPr>
              <w:tabs>
                <w:tab w:val="left" w:pos="5387"/>
              </w:tabs>
            </w:pPr>
            <w:r w:rsidRPr="00910FC4">
              <w:rPr>
                <w:sz w:val="22"/>
                <w:szCs w:val="22"/>
              </w:rPr>
              <w:t>______________________________________</w:t>
            </w:r>
          </w:p>
          <w:p w14:paraId="7000F091" w14:textId="77777777" w:rsidR="00F43E99" w:rsidRPr="00910FC4" w:rsidRDefault="00F43E99">
            <w:pPr>
              <w:tabs>
                <w:tab w:val="left" w:pos="5387"/>
              </w:tabs>
            </w:pPr>
            <w:r w:rsidRPr="00910FC4">
              <w:rPr>
                <w:sz w:val="22"/>
                <w:szCs w:val="22"/>
              </w:rPr>
              <w:t>______________________________________</w:t>
            </w:r>
          </w:p>
          <w:p w14:paraId="6F19E376" w14:textId="77777777" w:rsidR="00F43E99" w:rsidRPr="00910FC4" w:rsidRDefault="00F43E99">
            <w:pPr>
              <w:tabs>
                <w:tab w:val="left" w:pos="5387"/>
              </w:tabs>
            </w:pPr>
            <w:r w:rsidRPr="00910FC4">
              <w:rPr>
                <w:sz w:val="22"/>
                <w:szCs w:val="22"/>
              </w:rPr>
              <w:t>______________________________________</w:t>
            </w:r>
          </w:p>
          <w:p w14:paraId="4F380699" w14:textId="77777777" w:rsidR="00F43E99" w:rsidRPr="00910FC4" w:rsidRDefault="00F43E99">
            <w:pPr>
              <w:tabs>
                <w:tab w:val="left" w:pos="5387"/>
              </w:tabs>
            </w:pPr>
            <w:r w:rsidRPr="00910FC4">
              <w:rPr>
                <w:sz w:val="22"/>
                <w:szCs w:val="22"/>
              </w:rPr>
              <w:t>______________________________________</w:t>
            </w:r>
          </w:p>
          <w:p w14:paraId="3362089B" w14:textId="77777777" w:rsidR="00F43E99" w:rsidRPr="00910FC4" w:rsidRDefault="00F43E99">
            <w:pPr>
              <w:tabs>
                <w:tab w:val="left" w:pos="5387"/>
              </w:tabs>
              <w:jc w:val="center"/>
            </w:pPr>
            <w:r w:rsidRPr="00910FC4">
              <w:rPr>
                <w:sz w:val="22"/>
                <w:szCs w:val="22"/>
              </w:rPr>
              <w:t>фамилия, имя и отчество (при наличии))</w:t>
            </w:r>
          </w:p>
          <w:p w14:paraId="52F0E0CC" w14:textId="77777777" w:rsidR="00F43E99" w:rsidRPr="00910FC4" w:rsidRDefault="00F43E99">
            <w:pPr>
              <w:tabs>
                <w:tab w:val="left" w:pos="5387"/>
              </w:tabs>
            </w:pPr>
            <w:r w:rsidRPr="00910FC4">
              <w:rPr>
                <w:sz w:val="22"/>
                <w:szCs w:val="22"/>
              </w:rPr>
              <w:t>______________________________________</w:t>
            </w:r>
          </w:p>
          <w:p w14:paraId="7DECDEAD" w14:textId="77777777" w:rsidR="00F43E99" w:rsidRPr="00910FC4" w:rsidRDefault="00F43E99">
            <w:pPr>
              <w:tabs>
                <w:tab w:val="left" w:pos="5387"/>
              </w:tabs>
              <w:jc w:val="center"/>
            </w:pPr>
            <w:r w:rsidRPr="00910FC4">
              <w:rPr>
                <w:sz w:val="22"/>
                <w:szCs w:val="22"/>
              </w:rPr>
              <w:t>(паспортные данные)</w:t>
            </w:r>
          </w:p>
          <w:p w14:paraId="03279A9F" w14:textId="77777777" w:rsidR="00F43E99" w:rsidRPr="00910FC4" w:rsidRDefault="00F43E99">
            <w:pPr>
              <w:tabs>
                <w:tab w:val="left" w:pos="5387"/>
              </w:tabs>
            </w:pPr>
            <w:r w:rsidRPr="00910FC4">
              <w:rPr>
                <w:sz w:val="22"/>
                <w:szCs w:val="22"/>
              </w:rPr>
              <w:t>______________________________________</w:t>
            </w:r>
          </w:p>
          <w:p w14:paraId="21637E56" w14:textId="77777777" w:rsidR="00F43E99" w:rsidRPr="00910FC4" w:rsidRDefault="00F43E99">
            <w:pPr>
              <w:jc w:val="center"/>
            </w:pPr>
            <w:r w:rsidRPr="00910FC4">
              <w:rPr>
                <w:sz w:val="22"/>
                <w:szCs w:val="22"/>
              </w:rPr>
              <w:t>______________________________________</w:t>
            </w:r>
          </w:p>
          <w:p w14:paraId="00F2620B" w14:textId="77777777" w:rsidR="00F43E99" w:rsidRPr="00910FC4" w:rsidRDefault="00F43E99">
            <w:pPr>
              <w:jc w:val="center"/>
            </w:pPr>
            <w:r w:rsidRPr="00910FC4">
              <w:rPr>
                <w:sz w:val="22"/>
                <w:szCs w:val="22"/>
              </w:rPr>
              <w:t>(адрес места жительства, контактные данные)</w:t>
            </w:r>
          </w:p>
          <w:p w14:paraId="6DA7FE55" w14:textId="77777777" w:rsidR="00F43E99" w:rsidRPr="00910FC4" w:rsidRDefault="00F43E99">
            <w:pPr>
              <w:tabs>
                <w:tab w:val="left" w:pos="5387"/>
              </w:tabs>
            </w:pPr>
            <w:r w:rsidRPr="00910FC4">
              <w:rPr>
                <w:sz w:val="22"/>
                <w:szCs w:val="22"/>
              </w:rPr>
              <w:t>______________________________________</w:t>
            </w:r>
          </w:p>
          <w:p w14:paraId="60D507E0" w14:textId="77777777" w:rsidR="00F43E99" w:rsidRPr="00910FC4" w:rsidRDefault="00F43E99">
            <w:pPr>
              <w:tabs>
                <w:tab w:val="left" w:pos="5387"/>
              </w:tabs>
            </w:pPr>
            <w:r w:rsidRPr="00910FC4">
              <w:rPr>
                <w:sz w:val="22"/>
                <w:szCs w:val="22"/>
              </w:rPr>
              <w:t>______________________________________</w:t>
            </w:r>
          </w:p>
          <w:p w14:paraId="679C11A3" w14:textId="77777777" w:rsidR="00F43E99" w:rsidRPr="00910FC4" w:rsidRDefault="00F43E99">
            <w:pPr>
              <w:tabs>
                <w:tab w:val="left" w:pos="5387"/>
              </w:tabs>
            </w:pPr>
            <w:r w:rsidRPr="00910FC4">
              <w:rPr>
                <w:sz w:val="22"/>
                <w:szCs w:val="22"/>
              </w:rPr>
              <w:t>______________________________________</w:t>
            </w:r>
          </w:p>
          <w:p w14:paraId="695D7E51" w14:textId="77777777" w:rsidR="00F43E99" w:rsidRPr="00910FC4" w:rsidRDefault="00F43E99">
            <w:pPr>
              <w:tabs>
                <w:tab w:val="left" w:pos="5387"/>
              </w:tabs>
              <w:jc w:val="center"/>
            </w:pPr>
            <w:r w:rsidRPr="00910FC4">
              <w:rPr>
                <w:sz w:val="22"/>
                <w:szCs w:val="22"/>
              </w:rPr>
              <w:t>(подпись)</w:t>
            </w:r>
          </w:p>
          <w:p w14:paraId="42C3DD0A" w14:textId="77777777" w:rsidR="00F43E99" w:rsidRPr="00910FC4" w:rsidRDefault="00F43E99">
            <w:pPr>
              <w:tabs>
                <w:tab w:val="left" w:pos="5387"/>
              </w:tabs>
              <w:jc w:val="center"/>
            </w:pPr>
          </w:p>
        </w:tc>
      </w:tr>
      <w:tr w:rsidR="00F43E99" w:rsidRPr="00910FC4" w14:paraId="3761491D" w14:textId="77777777" w:rsidTr="00F43E99">
        <w:trPr>
          <w:gridAfter w:val="1"/>
          <w:wAfter w:w="9" w:type="dxa"/>
          <w:trHeight w:val="413"/>
        </w:trPr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7B0C5BA6" w14:textId="77777777" w:rsidR="00F43E99" w:rsidRPr="00910FC4" w:rsidRDefault="00F43E99">
            <w:pPr>
              <w:tabs>
                <w:tab w:val="left" w:pos="426"/>
              </w:tabs>
            </w:pPr>
            <w:r w:rsidRPr="00910FC4">
              <w:rPr>
                <w:sz w:val="22"/>
                <w:szCs w:val="22"/>
              </w:rPr>
              <w:t>Заведующий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24F1C2" w14:textId="77777777" w:rsidR="00F43E99" w:rsidRPr="00910FC4" w:rsidRDefault="00F43E99">
            <w:pPr>
              <w:tabs>
                <w:tab w:val="left" w:pos="426"/>
              </w:tabs>
              <w:jc w:val="center"/>
            </w:pPr>
            <w:r w:rsidRPr="00910FC4">
              <w:rPr>
                <w:sz w:val="22"/>
                <w:szCs w:val="22"/>
              </w:rPr>
              <w:t xml:space="preserve">______________ 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85B5C18" w14:textId="77777777" w:rsidR="00F43E99" w:rsidRPr="00910FC4" w:rsidRDefault="00F43E99">
            <w:pPr>
              <w:tabs>
                <w:tab w:val="left" w:pos="426"/>
              </w:tabs>
            </w:pPr>
            <w:r w:rsidRPr="00910FC4">
              <w:rPr>
                <w:sz w:val="22"/>
                <w:szCs w:val="22"/>
              </w:rPr>
              <w:t>С.Ф. Валиуллина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DC89" w14:textId="77777777" w:rsidR="00F43E99" w:rsidRPr="00910FC4" w:rsidRDefault="00F43E99"/>
        </w:tc>
      </w:tr>
      <w:tr w:rsidR="00F43E99" w:rsidRPr="00910FC4" w14:paraId="7166D37A" w14:textId="77777777" w:rsidTr="00F43E99">
        <w:trPr>
          <w:trHeight w:val="260"/>
        </w:trPr>
        <w:tc>
          <w:tcPr>
            <w:tcW w:w="5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B31B" w14:textId="77777777" w:rsidR="00F43E99" w:rsidRPr="00910FC4" w:rsidRDefault="00F43E99">
            <w:pPr>
              <w:tabs>
                <w:tab w:val="left" w:pos="5387"/>
              </w:tabs>
              <w:jc w:val="center"/>
            </w:pPr>
            <w:r w:rsidRPr="0053188E">
              <w:rPr>
                <w:sz w:val="16"/>
                <w:szCs w:val="22"/>
              </w:rPr>
              <w:t>(подпись уполномоченного представителя Исполнителя)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D6EB" w14:textId="77777777" w:rsidR="00F43E99" w:rsidRPr="00910FC4" w:rsidRDefault="00F43E99"/>
        </w:tc>
      </w:tr>
    </w:tbl>
    <w:p w14:paraId="10CBF4EC" w14:textId="77777777" w:rsidR="00F43E99" w:rsidRDefault="00F43E99" w:rsidP="00F43E99">
      <w:bookmarkStart w:id="6" w:name="_Hlk120525007"/>
      <w:bookmarkEnd w:id="4"/>
      <w:r>
        <w:t>Отметка о получении 2-го экземпляра Заказчиком</w:t>
      </w:r>
    </w:p>
    <w:tbl>
      <w:tblPr>
        <w:tblW w:w="670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3094"/>
        <w:gridCol w:w="1078"/>
        <w:gridCol w:w="1931"/>
      </w:tblGrid>
      <w:tr w:rsidR="00F43E99" w14:paraId="41167858" w14:textId="77777777" w:rsidTr="00F43E99">
        <w:trPr>
          <w:trHeight w:val="284"/>
        </w:trPr>
        <w:tc>
          <w:tcPr>
            <w:tcW w:w="602" w:type="dxa"/>
            <w:vAlign w:val="bottom"/>
            <w:hideMark/>
          </w:tcPr>
          <w:p w14:paraId="7B7FB01D" w14:textId="77777777" w:rsidR="00F43E99" w:rsidRDefault="00F43E99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943315" w14:textId="77777777" w:rsidR="00F43E99" w:rsidRDefault="00F43E99">
            <w:pPr>
              <w:jc w:val="center"/>
            </w:pPr>
          </w:p>
        </w:tc>
        <w:tc>
          <w:tcPr>
            <w:tcW w:w="1078" w:type="dxa"/>
            <w:vAlign w:val="bottom"/>
            <w:hideMark/>
          </w:tcPr>
          <w:p w14:paraId="0C7891DC" w14:textId="77777777" w:rsidR="00F43E99" w:rsidRDefault="00F43E99">
            <w:r>
              <w:t xml:space="preserve"> Подпись: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8067B0" w14:textId="77777777" w:rsidR="00F43E99" w:rsidRDefault="00F43E99">
            <w:pPr>
              <w:jc w:val="center"/>
            </w:pPr>
          </w:p>
        </w:tc>
        <w:bookmarkEnd w:id="5"/>
        <w:bookmarkEnd w:id="6"/>
      </w:tr>
    </w:tbl>
    <w:p w14:paraId="1613A4A8" w14:textId="77777777" w:rsidR="004A1893" w:rsidRDefault="004A1893"/>
    <w:sectPr w:rsidR="004A1893" w:rsidSect="00910FC4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DF79D" w14:textId="77777777" w:rsidR="009576F5" w:rsidRDefault="009576F5" w:rsidP="00585ADF">
      <w:r>
        <w:separator/>
      </w:r>
    </w:p>
  </w:endnote>
  <w:endnote w:type="continuationSeparator" w:id="0">
    <w:p w14:paraId="52A75327" w14:textId="77777777" w:rsidR="009576F5" w:rsidRDefault="009576F5" w:rsidP="00585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7EAA2" w14:textId="77777777" w:rsidR="009576F5" w:rsidRDefault="009576F5" w:rsidP="00585ADF">
      <w:r>
        <w:separator/>
      </w:r>
    </w:p>
  </w:footnote>
  <w:footnote w:type="continuationSeparator" w:id="0">
    <w:p w14:paraId="4604DFAF" w14:textId="77777777" w:rsidR="009576F5" w:rsidRDefault="009576F5" w:rsidP="00585ADF">
      <w:r>
        <w:continuationSeparator/>
      </w:r>
    </w:p>
  </w:footnote>
  <w:footnote w:id="1">
    <w:p w14:paraId="0FB3EB4A" w14:textId="77777777" w:rsidR="00585ADF" w:rsidRDefault="00585ADF">
      <w:pPr>
        <w:pStyle w:val="a3"/>
      </w:pPr>
      <w:r>
        <w:rPr>
          <w:rStyle w:val="a5"/>
        </w:rPr>
        <w:footnoteRef/>
      </w:r>
      <w:r>
        <w:t xml:space="preserve"> </w:t>
      </w:r>
      <w:hyperlink r:id="rId1" w:history="1">
        <w:r>
          <w:rPr>
            <w:color w:val="0000FF"/>
          </w:rPr>
          <w:t>Пункт 34 статьи 2</w:t>
        </w:r>
      </w:hyperlink>
      <w:r>
        <w:t xml:space="preserve"> и </w:t>
      </w:r>
      <w:hyperlink r:id="rId2" w:history="1">
        <w:r>
          <w:rPr>
            <w:color w:val="0000FF"/>
          </w:rPr>
          <w:t>часть 1 статьи 65</w:t>
        </w:r>
      </w:hyperlink>
      <w:r>
        <w:t xml:space="preserve"> Федерального закона от 29 декабря 2012 г. N 273-ФЗ "Об образовании в Российской Федерации"</w:t>
      </w:r>
    </w:p>
  </w:footnote>
  <w:footnote w:id="2">
    <w:p w14:paraId="04562C96" w14:textId="77777777" w:rsidR="00585ADF" w:rsidRPr="0053188E" w:rsidRDefault="00585ADF" w:rsidP="0053188E">
      <w:pPr>
        <w:pStyle w:val="ConsPlusNormal"/>
        <w:spacing w:before="240"/>
        <w:jc w:val="both"/>
        <w:rPr>
          <w:rFonts w:ascii="Times New Roman" w:hAnsi="Times New Roman" w:cs="Times New Roman"/>
          <w:sz w:val="20"/>
        </w:rPr>
      </w:pPr>
      <w:r>
        <w:rPr>
          <w:rStyle w:val="a5"/>
        </w:rPr>
        <w:footnoteRef/>
      </w:r>
      <w:r>
        <w:t xml:space="preserve"> </w:t>
      </w:r>
      <w:hyperlink r:id="rId3" w:history="1">
        <w:r w:rsidRPr="0053188E">
          <w:rPr>
            <w:rFonts w:ascii="Times New Roman" w:hAnsi="Times New Roman" w:cs="Times New Roman"/>
            <w:color w:val="0000FF"/>
            <w:sz w:val="20"/>
          </w:rPr>
          <w:t>Части 5</w:t>
        </w:r>
      </w:hyperlink>
      <w:r w:rsidRPr="0053188E">
        <w:rPr>
          <w:rFonts w:ascii="Times New Roman" w:hAnsi="Times New Roman" w:cs="Times New Roman"/>
          <w:sz w:val="20"/>
        </w:rPr>
        <w:t xml:space="preserve"> - </w:t>
      </w:r>
      <w:hyperlink r:id="rId4" w:history="1">
        <w:r w:rsidRPr="0053188E">
          <w:rPr>
            <w:rFonts w:ascii="Times New Roman" w:hAnsi="Times New Roman" w:cs="Times New Roman"/>
            <w:color w:val="0000FF"/>
            <w:sz w:val="20"/>
          </w:rPr>
          <w:t>7 статьи 65</w:t>
        </w:r>
      </w:hyperlink>
      <w:r w:rsidRPr="0053188E">
        <w:rPr>
          <w:rFonts w:ascii="Times New Roman" w:hAnsi="Times New Roman" w:cs="Times New Roman"/>
          <w:sz w:val="20"/>
        </w:rPr>
        <w:t xml:space="preserve"> Федерального закона от 29 декабря 2012 г. N 273-ФЗ "Об образовании в Российской Федерации"</w:t>
      </w:r>
    </w:p>
    <w:p w14:paraId="78F91A88" w14:textId="77777777" w:rsidR="00585ADF" w:rsidRDefault="00585ADF">
      <w:pPr>
        <w:pStyle w:val="a3"/>
      </w:pPr>
    </w:p>
  </w:footnote>
  <w:footnote w:id="3">
    <w:p w14:paraId="077BBB69" w14:textId="77777777" w:rsidR="003C7EE3" w:rsidRPr="003C7EE3" w:rsidRDefault="003C7EE3" w:rsidP="003C7EE3">
      <w:pPr>
        <w:pStyle w:val="ConsPlusNormal"/>
        <w:spacing w:before="240"/>
        <w:jc w:val="both"/>
        <w:rPr>
          <w:rFonts w:ascii="Times New Roman" w:hAnsi="Times New Roman" w:cs="Times New Roman"/>
          <w:sz w:val="20"/>
        </w:rPr>
      </w:pPr>
      <w:r w:rsidRPr="00612ABB">
        <w:rPr>
          <w:rStyle w:val="a5"/>
          <w:rFonts w:ascii="Times New Roman" w:hAnsi="Times New Roman" w:cs="Times New Roman"/>
        </w:rPr>
        <w:footnoteRef/>
      </w:r>
      <w:r w:rsidRPr="00612ABB">
        <w:rPr>
          <w:rFonts w:ascii="Times New Roman" w:hAnsi="Times New Roman" w:cs="Times New Roman"/>
        </w:rPr>
        <w:t xml:space="preserve">  </w:t>
      </w:r>
      <w:hyperlink r:id="rId5" w:history="1">
        <w:r w:rsidRPr="00612ABB">
          <w:rPr>
            <w:rFonts w:ascii="Times New Roman" w:hAnsi="Times New Roman" w:cs="Times New Roman"/>
            <w:color w:val="0000FF"/>
            <w:sz w:val="20"/>
          </w:rPr>
          <w:t>Пункт 2.9.4</w:t>
        </w:r>
      </w:hyperlink>
      <w:r w:rsidRPr="003C7EE3">
        <w:rPr>
          <w:rFonts w:ascii="Times New Roman" w:hAnsi="Times New Roman" w:cs="Times New Roman"/>
          <w:sz w:val="20"/>
        </w:rPr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года"</w:t>
      </w:r>
    </w:p>
    <w:p w14:paraId="30D1631E" w14:textId="77777777" w:rsidR="003C7EE3" w:rsidRDefault="003C7EE3">
      <w:pPr>
        <w:pStyle w:val="a3"/>
      </w:pPr>
    </w:p>
  </w:footnote>
  <w:footnote w:id="4">
    <w:p w14:paraId="6BD443AC" w14:textId="77777777" w:rsidR="00612ABB" w:rsidRDefault="00612ABB">
      <w:pPr>
        <w:pStyle w:val="a3"/>
      </w:pPr>
      <w:r>
        <w:rPr>
          <w:rStyle w:val="a5"/>
        </w:rPr>
        <w:footnoteRef/>
      </w:r>
      <w:r>
        <w:t xml:space="preserve"> </w:t>
      </w:r>
      <w:hyperlink r:id="rId6" w:history="1">
        <w:r>
          <w:rPr>
            <w:color w:val="0000FF"/>
          </w:rPr>
          <w:t>Пункт 8(3)</w:t>
        </w:r>
      </w:hyperlink>
      <w: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</w:t>
      </w:r>
      <w:r w:rsidR="002E553B">
        <w:t>N 926 (далее - Правила N 926)"</w:t>
      </w:r>
    </w:p>
  </w:footnote>
  <w:footnote w:id="5">
    <w:p w14:paraId="49350C27" w14:textId="77777777" w:rsidR="00C86D8E" w:rsidRDefault="00C86D8E">
      <w:pPr>
        <w:pStyle w:val="a3"/>
      </w:pPr>
      <w:r>
        <w:rPr>
          <w:rStyle w:val="a5"/>
        </w:rPr>
        <w:footnoteRef/>
      </w:r>
      <w:r>
        <w:t xml:space="preserve"> </w:t>
      </w:r>
      <w:hyperlink r:id="rId7" w:history="1">
        <w:r>
          <w:rPr>
            <w:color w:val="0000FF"/>
          </w:rPr>
          <w:t>Пункт 4</w:t>
        </w:r>
      </w:hyperlink>
      <w:r>
        <w:t xml:space="preserve"> Правил N 926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893"/>
    <w:rsid w:val="000D0E9F"/>
    <w:rsid w:val="00117325"/>
    <w:rsid w:val="001F0AB3"/>
    <w:rsid w:val="002A184F"/>
    <w:rsid w:val="002E553B"/>
    <w:rsid w:val="003108F7"/>
    <w:rsid w:val="00361408"/>
    <w:rsid w:val="003C7EE3"/>
    <w:rsid w:val="004A1893"/>
    <w:rsid w:val="004C11E1"/>
    <w:rsid w:val="00511FDE"/>
    <w:rsid w:val="0053188E"/>
    <w:rsid w:val="00585ADF"/>
    <w:rsid w:val="005F2186"/>
    <w:rsid w:val="00612ABB"/>
    <w:rsid w:val="00664F53"/>
    <w:rsid w:val="00713DDD"/>
    <w:rsid w:val="008D6748"/>
    <w:rsid w:val="00910FC4"/>
    <w:rsid w:val="00911ED9"/>
    <w:rsid w:val="009576F5"/>
    <w:rsid w:val="009D530E"/>
    <w:rsid w:val="009E55B2"/>
    <w:rsid w:val="00A13CF4"/>
    <w:rsid w:val="00A706D3"/>
    <w:rsid w:val="00AD6298"/>
    <w:rsid w:val="00C277F5"/>
    <w:rsid w:val="00C86D8E"/>
    <w:rsid w:val="00D277E1"/>
    <w:rsid w:val="00DA6632"/>
    <w:rsid w:val="00EE4DE0"/>
    <w:rsid w:val="00F43E99"/>
    <w:rsid w:val="00F83403"/>
    <w:rsid w:val="00FC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6A7B"/>
  <w15:docId w15:val="{740B1825-8BDB-41D0-A06F-E7935EB7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E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3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85AD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5A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85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ogin.consultant.ru/link/?req=doc&amp;demo=2&amp;base=LAW&amp;n=461363&amp;date=28.05.2024&amp;dst=101640&amp;field=134" TargetMode="External"/><Relationship Id="rId7" Type="http://schemas.openxmlformats.org/officeDocument/2006/relationships/hyperlink" Target="https://login.consultant.ru/link/?req=doc&amp;demo=2&amp;base=LAW&amp;n=440355&amp;date=28.05.2024&amp;dst=53&amp;field=134" TargetMode="External"/><Relationship Id="rId2" Type="http://schemas.openxmlformats.org/officeDocument/2006/relationships/hyperlink" Target="https://login.consultant.ru/link/?req=doc&amp;demo=2&amp;base=LAW&amp;n=461363&amp;date=28.05.2024&amp;dst=100878&amp;field=134" TargetMode="External"/><Relationship Id="rId1" Type="http://schemas.openxmlformats.org/officeDocument/2006/relationships/hyperlink" Target="https://login.consultant.ru/link/?req=doc&amp;demo=2&amp;base=LAW&amp;n=461363&amp;date=28.05.2024&amp;dst=100047&amp;field=134" TargetMode="External"/><Relationship Id="rId6" Type="http://schemas.openxmlformats.org/officeDocument/2006/relationships/hyperlink" Target="https://login.consultant.ru/link/?req=doc&amp;demo=2&amp;base=LAW&amp;n=440355&amp;date=28.05.2024&amp;dst=58&amp;field=134" TargetMode="External"/><Relationship Id="rId5" Type="http://schemas.openxmlformats.org/officeDocument/2006/relationships/hyperlink" Target="https://login.consultant.ru/link/?req=doc&amp;demo=2&amp;base=LAW&amp;n=371594&amp;date=28.05.2024&amp;dst=100260&amp;field=134" TargetMode="External"/><Relationship Id="rId4" Type="http://schemas.openxmlformats.org/officeDocument/2006/relationships/hyperlink" Target="https://login.consultant.ru/link/?req=doc&amp;demo=2&amp;base=LAW&amp;n=461363&amp;date=28.05.2024&amp;dst=10088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6919B-198E-47D0-9C3A-521D410E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Planemo &amp; Nezumi</dc:creator>
  <cp:lastModifiedBy>Planemo &amp; Nezumi</cp:lastModifiedBy>
  <cp:revision>8</cp:revision>
  <cp:lastPrinted>2024-06-03T18:34:00Z</cp:lastPrinted>
  <dcterms:created xsi:type="dcterms:W3CDTF">2024-06-03T17:23:00Z</dcterms:created>
  <dcterms:modified xsi:type="dcterms:W3CDTF">2024-06-19T05:32:00Z</dcterms:modified>
</cp:coreProperties>
</file>